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AA3" w:rsidRDefault="001B31D8">
      <w:pPr>
        <w:pStyle w:val="Standard"/>
        <w:spacing w:line="360" w:lineRule="auto"/>
        <w:jc w:val="center"/>
        <w:rPr>
          <w:b/>
          <w:u w:val="single"/>
        </w:rPr>
      </w:pPr>
      <w:r>
        <w:rPr>
          <w:b/>
          <w:u w:val="single"/>
        </w:rPr>
        <w:t xml:space="preserve"> </w:t>
      </w:r>
    </w:p>
    <w:p w:rsidR="00EB44AF" w:rsidRDefault="001B31D8" w:rsidP="00373AA3">
      <w:pPr>
        <w:pStyle w:val="Standard"/>
        <w:spacing w:line="360" w:lineRule="auto"/>
        <w:jc w:val="center"/>
      </w:pPr>
      <w:r>
        <w:rPr>
          <w:b/>
          <w:u w:val="single"/>
        </w:rPr>
        <w:t xml:space="preserve">EDITAL DE LICITAÇÃO Nº </w:t>
      </w:r>
      <w:r w:rsidR="00373AA3">
        <w:rPr>
          <w:b/>
          <w:u w:val="single"/>
        </w:rPr>
        <w:t>32</w:t>
      </w:r>
      <w:r w:rsidR="00744EDA">
        <w:rPr>
          <w:b/>
          <w:u w:val="single"/>
        </w:rPr>
        <w:t>/2017</w:t>
      </w:r>
    </w:p>
    <w:p w:rsidR="00EB44AF" w:rsidRDefault="001B31D8" w:rsidP="00373AA3">
      <w:pPr>
        <w:pStyle w:val="Standard"/>
        <w:spacing w:line="360" w:lineRule="auto"/>
        <w:jc w:val="center"/>
        <w:rPr>
          <w:rFonts w:ascii="Trebuchet MS" w:hAnsi="Trebuchet MS"/>
          <w:b/>
          <w:sz w:val="20"/>
          <w:szCs w:val="20"/>
          <w:u w:val="single"/>
        </w:rPr>
      </w:pPr>
      <w:r>
        <w:rPr>
          <w:b/>
          <w:u w:val="single"/>
        </w:rPr>
        <w:t>MODALIDADE – PREGÃO ELETRÔNICO</w:t>
      </w:r>
    </w:p>
    <w:p w:rsidR="00EB44AF" w:rsidRDefault="00373AA3" w:rsidP="00373AA3">
      <w:pPr>
        <w:pStyle w:val="Standard"/>
        <w:spacing w:line="360" w:lineRule="auto"/>
        <w:jc w:val="center"/>
      </w:pPr>
      <w:r>
        <w:rPr>
          <w:b/>
          <w:bCs/>
          <w:u w:val="single"/>
        </w:rPr>
        <w:t>SEI 19.00.1500.0000846/2017-83</w:t>
      </w:r>
    </w:p>
    <w:p w:rsidR="00EB44AF" w:rsidRDefault="001B31D8" w:rsidP="00373AA3">
      <w:pPr>
        <w:pStyle w:val="Standard"/>
        <w:spacing w:line="360" w:lineRule="auto"/>
        <w:jc w:val="center"/>
        <w:rPr>
          <w:rFonts w:ascii="Trebuchet MS" w:hAnsi="Trebuchet MS"/>
          <w:b/>
          <w:sz w:val="20"/>
          <w:szCs w:val="20"/>
          <w:u w:val="single"/>
        </w:rPr>
      </w:pPr>
      <w:r>
        <w:rPr>
          <w:b/>
          <w:u w:val="single"/>
        </w:rPr>
        <w:t>UASG - 590001</w:t>
      </w:r>
    </w:p>
    <w:p w:rsidR="00EB44AF" w:rsidRDefault="001B31D8">
      <w:pPr>
        <w:pStyle w:val="Standard"/>
        <w:spacing w:line="360" w:lineRule="auto"/>
        <w:jc w:val="both"/>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 xml:space="preserve">DATA: </w:t>
      </w:r>
      <w:r w:rsidR="00704924">
        <w:rPr>
          <w:b/>
        </w:rPr>
        <w:t>23</w:t>
      </w:r>
      <w:r>
        <w:rPr>
          <w:b/>
        </w:rPr>
        <w:t>/</w:t>
      </w:r>
      <w:r w:rsidR="00BB574E">
        <w:rPr>
          <w:b/>
        </w:rPr>
        <w:t>11</w:t>
      </w:r>
      <w:r w:rsidR="00373AA3">
        <w:rPr>
          <w:b/>
        </w:rPr>
        <w:t xml:space="preserve"> </w:t>
      </w:r>
      <w:r>
        <w:rPr>
          <w:b/>
        </w:rPr>
        <w:t>/201</w:t>
      </w:r>
      <w:r w:rsidR="00744EDA">
        <w:rPr>
          <w:b/>
        </w:rPr>
        <w:t>7</w:t>
      </w:r>
    </w:p>
    <w:p w:rsidR="00EB44AF" w:rsidRDefault="001B31D8">
      <w:pPr>
        <w:pStyle w:val="Standard"/>
        <w:spacing w:line="360" w:lineRule="auto"/>
        <w:jc w:val="both"/>
      </w:pPr>
      <w:r>
        <w:rPr>
          <w:b/>
        </w:rPr>
        <w:t>HORÁRIO:</w:t>
      </w:r>
      <w:r w:rsidR="006A37CF">
        <w:rPr>
          <w:b/>
        </w:rPr>
        <w:t xml:space="preserve"> </w:t>
      </w:r>
      <w:r w:rsidR="00BB574E">
        <w:rPr>
          <w:b/>
        </w:rPr>
        <w:t>10</w:t>
      </w:r>
      <w:r w:rsidR="006A37CF">
        <w:rPr>
          <w:b/>
        </w:rPr>
        <w:t xml:space="preserve"> </w:t>
      </w:r>
      <w:r>
        <w:rPr>
          <w:b/>
        </w:rPr>
        <w:t>horas</w:t>
      </w:r>
    </w:p>
    <w:p w:rsidR="00EB44AF" w:rsidRDefault="00EB44AF">
      <w:pPr>
        <w:pStyle w:val="Standard"/>
        <w:spacing w:line="360" w:lineRule="auto"/>
        <w:jc w:val="both"/>
        <w:rPr>
          <w:b/>
        </w:rPr>
      </w:pPr>
    </w:p>
    <w:p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EB44AF" w:rsidRDefault="00EB44AF">
      <w:pPr>
        <w:pStyle w:val="Standard"/>
        <w:spacing w:line="360" w:lineRule="auto"/>
        <w:jc w:val="both"/>
      </w:pPr>
    </w:p>
    <w:p w:rsidR="00EB44AF" w:rsidRDefault="00744EDA" w:rsidP="00744EDA">
      <w:pPr>
        <w:suppressAutoHyphens w:val="0"/>
        <w:spacing w:before="100" w:beforeAutospacing="1" w:line="360" w:lineRule="auto"/>
        <w:ind w:firstLine="1418"/>
        <w:jc w:val="both"/>
        <w:textAlignment w:val="auto"/>
      </w:pPr>
      <w:r w:rsidRPr="004D1268">
        <w:rPr>
          <w:rFonts w:eastAsia="Times New Roman" w:cs="Times New Roman"/>
          <w:b/>
          <w:bCs/>
          <w:color w:val="000000"/>
          <w:lang w:eastAsia="pt-BR" w:bidi="ar-SA"/>
        </w:rPr>
        <w:t xml:space="preserve">O CONSELHO NACIONAL DO MINISTÉRIO PÚBLICO, </w:t>
      </w:r>
      <w:r w:rsidRPr="004D1268">
        <w:rPr>
          <w:rFonts w:eastAsia="Times New Roman" w:cs="Times New Roman"/>
          <w:color w:val="000000"/>
          <w:lang w:eastAsia="pt-BR" w:bidi="ar-SA"/>
        </w:rPr>
        <w:t xml:space="preserve">sediado no Setor de Administração Federal Sul - SAFS, Quadra 2, Lote 3, Ed. Adail Belmonte, CEP 70070-600, torna público, por meio do Pregoeiro MARCIEL RUBENS DA SILVA e sua equipe de apoio, designados pela Portaria nº </w:t>
      </w:r>
      <w:r w:rsidR="00373AA3">
        <w:t>116 de 14 de junho de 2017, do Exmo. Senhor Presidente do Conselho Nacional do Ministério Público</w:t>
      </w:r>
      <w:r w:rsidRPr="004D1268">
        <w:rPr>
          <w:rFonts w:eastAsia="Times New Roman" w:cs="Times New Roman"/>
          <w:b/>
          <w:bCs/>
          <w:color w:val="000000"/>
          <w:lang w:eastAsia="pt-BR" w:bidi="ar-SA"/>
        </w:rPr>
        <w:t xml:space="preserve">, </w:t>
      </w:r>
      <w:r w:rsidRPr="004D1268">
        <w:rPr>
          <w:rFonts w:eastAsia="Times New Roman" w:cs="Times New Roman"/>
          <w:color w:val="000000"/>
          <w:lang w:eastAsia="pt-BR" w:bidi="ar-SA"/>
        </w:rPr>
        <w:t xml:space="preserve">que </w:t>
      </w:r>
      <w:r w:rsidRPr="004D1268">
        <w:rPr>
          <w:rFonts w:eastAsia="Times New Roman" w:cs="Times New Roman"/>
          <w:b/>
          <w:bCs/>
          <w:color w:val="000000"/>
          <w:lang w:eastAsia="pt-BR" w:bidi="ar-SA"/>
        </w:rPr>
        <w:t>no dia</w:t>
      </w:r>
      <w:r w:rsidR="006A37CF">
        <w:rPr>
          <w:rFonts w:eastAsia="Times New Roman" w:cs="Times New Roman"/>
          <w:b/>
          <w:bCs/>
          <w:color w:val="000000"/>
          <w:lang w:eastAsia="pt-BR" w:bidi="ar-SA"/>
        </w:rPr>
        <w:t xml:space="preserve"> </w:t>
      </w:r>
      <w:r w:rsidR="00BB574E">
        <w:rPr>
          <w:rFonts w:eastAsia="Times New Roman" w:cs="Times New Roman"/>
          <w:b/>
          <w:bCs/>
          <w:color w:val="000000"/>
          <w:lang w:eastAsia="pt-BR" w:bidi="ar-SA"/>
        </w:rPr>
        <w:t xml:space="preserve">23 </w:t>
      </w:r>
      <w:r w:rsidRPr="004D1268">
        <w:rPr>
          <w:rFonts w:eastAsia="Times New Roman" w:cs="Times New Roman"/>
          <w:b/>
          <w:bCs/>
          <w:color w:val="000000"/>
          <w:lang w:eastAsia="pt-BR" w:bidi="ar-SA"/>
        </w:rPr>
        <w:t>de</w:t>
      </w:r>
      <w:r w:rsidR="004D1268">
        <w:rPr>
          <w:rFonts w:eastAsia="Times New Roman" w:cs="Times New Roman"/>
          <w:b/>
          <w:bCs/>
          <w:color w:val="000000"/>
          <w:lang w:eastAsia="pt-BR" w:bidi="ar-SA"/>
        </w:rPr>
        <w:t xml:space="preserve"> </w:t>
      </w:r>
      <w:r w:rsidR="00BB574E">
        <w:rPr>
          <w:rFonts w:eastAsia="Times New Roman" w:cs="Times New Roman"/>
          <w:b/>
          <w:bCs/>
          <w:color w:val="000000"/>
          <w:lang w:eastAsia="pt-BR" w:bidi="ar-SA"/>
        </w:rPr>
        <w:t>novembro</w:t>
      </w:r>
      <w:r w:rsidR="00373AA3">
        <w:rPr>
          <w:rFonts w:eastAsia="Times New Roman" w:cs="Times New Roman"/>
          <w:b/>
          <w:bCs/>
          <w:color w:val="000000"/>
          <w:lang w:eastAsia="pt-BR" w:bidi="ar-SA"/>
        </w:rPr>
        <w:t xml:space="preserve"> </w:t>
      </w:r>
      <w:r w:rsidRPr="004D1268">
        <w:rPr>
          <w:rFonts w:eastAsia="Times New Roman" w:cs="Times New Roman"/>
          <w:b/>
          <w:bCs/>
          <w:color w:val="000000"/>
          <w:lang w:eastAsia="pt-BR" w:bidi="ar-SA"/>
        </w:rPr>
        <w:t>de 2017, às</w:t>
      </w:r>
      <w:r w:rsidR="00BB574E">
        <w:rPr>
          <w:rFonts w:eastAsia="Times New Roman" w:cs="Times New Roman"/>
          <w:b/>
          <w:bCs/>
          <w:color w:val="000000"/>
          <w:lang w:eastAsia="pt-BR" w:bidi="ar-SA"/>
        </w:rPr>
        <w:t xml:space="preserve"> 10 </w:t>
      </w:r>
      <w:r w:rsidRPr="004D1268">
        <w:rPr>
          <w:rFonts w:eastAsia="Times New Roman" w:cs="Times New Roman"/>
          <w:b/>
          <w:bCs/>
          <w:color w:val="000000"/>
          <w:lang w:eastAsia="pt-BR" w:bidi="ar-SA"/>
        </w:rPr>
        <w:t>horas (horário de Brasília-DF)</w:t>
      </w:r>
      <w:r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Pr="004D1268">
          <w:rPr>
            <w:rFonts w:eastAsia="Times New Roman" w:cs="Times New Roman"/>
            <w:color w:val="0000FF"/>
            <w:u w:val="single"/>
            <w:lang w:eastAsia="pt-BR" w:bidi="ar-SA"/>
          </w:rPr>
          <w:t>www.comprasgovernamentais.gov.br</w:t>
        </w:r>
      </w:hyperlink>
      <w:r w:rsidRPr="004D1268">
        <w:rPr>
          <w:rFonts w:eastAsia="Times New Roman" w:cs="Times New Roman"/>
          <w:color w:val="000000"/>
          <w:lang w:eastAsia="pt-BR" w:bidi="ar-SA"/>
        </w:rPr>
        <w:t>,</w:t>
      </w:r>
      <w:r>
        <w:rPr>
          <w:rFonts w:eastAsia="CourierNewPSMT" w:cs="CourierNewPSMT"/>
        </w:rPr>
        <w:t xml:space="preserve"> </w:t>
      </w:r>
      <w:r w:rsidR="001B31D8">
        <w:t xml:space="preserve">que realizará licitação do </w:t>
      </w:r>
      <w:r w:rsidR="001B31D8">
        <w:rPr>
          <w:b/>
          <w:bCs/>
        </w:rPr>
        <w:t>tipo MENOR PREÇO</w:t>
      </w:r>
      <w:r w:rsidR="00A73EE2">
        <w:rPr>
          <w:b/>
          <w:bCs/>
        </w:rPr>
        <w:t xml:space="preserve"> GLOBAL </w:t>
      </w:r>
      <w:r w:rsidR="00A73EE2">
        <w:t xml:space="preserve">na modalidade de </w:t>
      </w:r>
      <w:r w:rsidR="00A73EE2">
        <w:rPr>
          <w:b/>
          <w:bCs/>
        </w:rPr>
        <w:t>pregão eletrônico,</w:t>
      </w:r>
      <w:r w:rsidR="001B31D8">
        <w:rPr>
          <w:b/>
          <w:bCs/>
        </w:rPr>
        <w:t xml:space="preserve"> execução indireta</w:t>
      </w:r>
      <w:r w:rsidR="00A73EE2">
        <w:rPr>
          <w:b/>
          <w:bCs/>
        </w:rPr>
        <w:t xml:space="preserve"> por</w:t>
      </w:r>
      <w:r w:rsidR="001B31D8">
        <w:rPr>
          <w:b/>
          <w:bCs/>
        </w:rPr>
        <w:t xml:space="preserve"> empreitada por preço global,</w:t>
      </w:r>
      <w:r w:rsidR="001B31D8">
        <w:t xml:space="preserve"> </w:t>
      </w:r>
      <w:r w:rsidR="001B31D8" w:rsidRPr="00B67AF4">
        <w:rPr>
          <w:b/>
        </w:rPr>
        <w:t xml:space="preserve">para </w:t>
      </w:r>
      <w:r w:rsidR="00704924">
        <w:rPr>
          <w:b/>
        </w:rPr>
        <w:t>c</w:t>
      </w:r>
      <w:r w:rsidR="00B67AF4" w:rsidRPr="00B67AF4">
        <w:rPr>
          <w:b/>
          <w:sz w:val="22"/>
          <w:szCs w:val="22"/>
        </w:rPr>
        <w:t>ontratação de empresa(s) para alocação, nas dependências do Conselho Nacional do Ministério Público, em Brasília</w:t>
      </w:r>
      <w:r w:rsidR="00B67AF4">
        <w:rPr>
          <w:b/>
          <w:sz w:val="22"/>
          <w:szCs w:val="22"/>
        </w:rPr>
        <w:t xml:space="preserve">/DF, de 1 (um) </w:t>
      </w:r>
      <w:r w:rsidR="00721804" w:rsidRPr="00721804">
        <w:rPr>
          <w:b/>
        </w:rPr>
        <w:t>repórter-fotográfico</w:t>
      </w:r>
      <w:r w:rsidR="00B67AF4">
        <w:rPr>
          <w:rFonts w:cs="Georgia"/>
          <w:b/>
          <w:bCs/>
        </w:rPr>
        <w:t xml:space="preserve">. </w:t>
      </w:r>
      <w:r w:rsidR="001B31D8">
        <w:t xml:space="preserve">A presente licitação será regida pela Lei nº 10.520 </w:t>
      </w:r>
      <w:r w:rsidR="001B31D8">
        <w:rPr>
          <w:rFonts w:eastAsia="Arial" w:cs="Arial"/>
        </w:rPr>
        <w:t>de 17/07/2002 e Lei nº 8.666 de 21/06/1993</w:t>
      </w:r>
      <w:r w:rsidR="001B31D8">
        <w:t xml:space="preserve">, pela MPOG IN 02/2008, pelo </w:t>
      </w:r>
      <w:r w:rsidR="001B31D8">
        <w:rPr>
          <w:rFonts w:eastAsia="CourierNewPSMT" w:cs="CourierNewPSMT"/>
        </w:rPr>
        <w:t xml:space="preserve">Decreto 5.450, de 31/05/2005, Decreto 2.271, de 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BB574E" w:rsidRPr="00744EDA" w:rsidRDefault="00BB574E" w:rsidP="00744EDA">
      <w:pPr>
        <w:suppressAutoHyphens w:val="0"/>
        <w:spacing w:before="100" w:beforeAutospacing="1" w:line="360" w:lineRule="auto"/>
        <w:ind w:firstLine="1418"/>
        <w:jc w:val="both"/>
        <w:textAlignment w:val="auto"/>
        <w:rPr>
          <w:rFonts w:eastAsia="Times New Roman" w:cs="Times New Roman"/>
          <w:color w:val="000000"/>
          <w:lang w:eastAsia="pt-BR" w:bidi="ar-SA"/>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 – CONDIÇÕES PRELIMINARES</w:t>
      </w:r>
    </w:p>
    <w:p w:rsidR="00EB44AF" w:rsidRDefault="00EB44AF">
      <w:pPr>
        <w:pStyle w:val="Standard"/>
        <w:spacing w:line="360" w:lineRule="auto"/>
        <w:ind w:firstLine="1417"/>
        <w:jc w:val="both"/>
        <w:rPr>
          <w:rFonts w:eastAsia="CourierNewPS-BoldMT" w:cs="CourierNewPS-BoldMT"/>
          <w:b/>
          <w:bCs/>
        </w:rPr>
      </w:pPr>
    </w:p>
    <w:p w:rsidR="00EB44AF" w:rsidRDefault="001B31D8">
      <w:pPr>
        <w:pStyle w:val="Standard"/>
        <w:numPr>
          <w:ilvl w:val="1"/>
          <w:numId w:val="7"/>
        </w:numPr>
        <w:spacing w:line="360" w:lineRule="auto"/>
        <w:ind w:left="0" w:firstLine="1417"/>
        <w:jc w:val="both"/>
        <w:rPr>
          <w:rFonts w:ascii="Trebuchet MS" w:eastAsia="CourierNewPSMT" w:hAnsi="Trebuchet MS" w:cs="CourierNewPSMT"/>
          <w:sz w:val="20"/>
          <w:szCs w:val="20"/>
        </w:rPr>
      </w:pPr>
      <w:r>
        <w:rPr>
          <w:rFonts w:eastAsia="CourierNewPSMT" w:cs="CourierNewPSMT"/>
        </w:rPr>
        <w:t>O Pregão eletrônico será realizado em sessão pública, por meio da INTERNET, mediante condições de segurança – criptografia e autenticação – em todas as suas fases.</w:t>
      </w:r>
    </w:p>
    <w:p w:rsidR="00EB44AF" w:rsidRDefault="001B31D8">
      <w:pPr>
        <w:pStyle w:val="Standard"/>
        <w:spacing w:line="360" w:lineRule="auto"/>
        <w:ind w:firstLine="1417"/>
        <w:jc w:val="both"/>
      </w:pPr>
      <w:r>
        <w:rPr>
          <w:rFonts w:eastAsia="TimesNewRomanPSMT" w:cs="TimesNewRomanPSMT"/>
          <w:b/>
          <w:bCs/>
        </w:rPr>
        <w:t xml:space="preserve"> </w:t>
      </w:r>
      <w:r>
        <w:rPr>
          <w:rFonts w:eastAsia="TimesNewRomanPSMT" w:cs="TimesNewRomanPSMT"/>
          <w:b/>
          <w:bCs/>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rPr>
        <w:t>.</w:t>
      </w:r>
    </w:p>
    <w:p w:rsidR="00EB44AF" w:rsidRDefault="001B31D8">
      <w:pPr>
        <w:pStyle w:val="Standard"/>
        <w:spacing w:line="360" w:lineRule="auto"/>
        <w:ind w:firstLine="1417"/>
        <w:jc w:val="both"/>
        <w:rPr>
          <w:rFonts w:ascii="Trebuchet MS" w:eastAsia="CourierNewPSMT" w:hAnsi="Trebuchet MS" w:cs="CourierNewPSMT"/>
          <w:sz w:val="20"/>
          <w:szCs w:val="20"/>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EB44AF" w:rsidRDefault="00EB44AF">
      <w:pPr>
        <w:pStyle w:val="Standard"/>
        <w:spacing w:line="360" w:lineRule="auto"/>
        <w:ind w:firstLine="1417"/>
        <w:jc w:val="both"/>
      </w:pPr>
    </w:p>
    <w:p w:rsidR="00EB44AF" w:rsidRPr="00690FB9" w:rsidRDefault="00721804" w:rsidP="00721804">
      <w:pPr>
        <w:pStyle w:val="Standard"/>
        <w:widowControl w:val="0"/>
        <w:tabs>
          <w:tab w:val="left" w:pos="675"/>
          <w:tab w:val="left" w:pos="900"/>
          <w:tab w:val="left" w:pos="1958"/>
        </w:tabs>
        <w:autoSpaceDN w:val="0"/>
        <w:snapToGrid w:val="0"/>
        <w:spacing w:after="240" w:line="360" w:lineRule="auto"/>
        <w:ind w:left="360"/>
        <w:jc w:val="both"/>
        <w:rPr>
          <w:sz w:val="22"/>
          <w:szCs w:val="22"/>
        </w:rPr>
      </w:pPr>
      <w:r>
        <w:t xml:space="preserve">1.1 </w:t>
      </w:r>
      <w:r w:rsidR="001B31D8">
        <w:t xml:space="preserve">A presente licitação tem por objeto a </w:t>
      </w:r>
      <w:r w:rsidR="00690FB9">
        <w:rPr>
          <w:sz w:val="22"/>
          <w:szCs w:val="22"/>
        </w:rPr>
        <w:t xml:space="preserve">Contratação de empresa(s) para alocação, nas dependências do Conselho Nacional do Ministério Público, em Brasília/DF, de 1 (um) </w:t>
      </w:r>
      <w:r>
        <w:t>repórter-fotográfico</w:t>
      </w:r>
      <w:r w:rsidR="00690FB9">
        <w:rPr>
          <w:sz w:val="22"/>
          <w:szCs w:val="22"/>
        </w:rPr>
        <w:t xml:space="preserve">, </w:t>
      </w:r>
      <w:r>
        <w:t>que realizará produção, edição, tratamento, publicação, arquivamento e envio de registros fotográficos referentes a eventos, reuniões, sessões, encontros e campanhas promovidos pelo CNMP ou que tenham relação com as atividades do órgão</w:t>
      </w:r>
      <w:r w:rsidR="001B31D8" w:rsidRPr="00690FB9">
        <w:rPr>
          <w:b/>
          <w:bCs/>
        </w:rPr>
        <w:t xml:space="preserve">, </w:t>
      </w:r>
      <w:r w:rsidR="001B31D8">
        <w:t xml:space="preserve">conforme as especificações </w:t>
      </w:r>
      <w:r w:rsidR="001B31D8" w:rsidRPr="00690FB9">
        <w:rPr>
          <w:rFonts w:eastAsia="Arial" w:cs="Arial"/>
        </w:rPr>
        <w:t>constantes do Anexo I (Termo de Referência) e as condições estabelecidas, que fazem parte integrante deste edital, para todos os fins e efeitos:</w:t>
      </w:r>
    </w:p>
    <w:p w:rsidR="00EB44AF" w:rsidRDefault="001B31D8">
      <w:pPr>
        <w:pStyle w:val="Standard"/>
        <w:numPr>
          <w:ilvl w:val="0"/>
          <w:numId w:val="8"/>
        </w:numPr>
        <w:spacing w:line="360" w:lineRule="auto"/>
        <w:ind w:left="0" w:firstLine="1417"/>
        <w:jc w:val="both"/>
      </w:pPr>
      <w:r>
        <w:t>Termo de Referência – Anexo I;</w:t>
      </w:r>
    </w:p>
    <w:p w:rsidR="00EB44AF" w:rsidRDefault="001B31D8">
      <w:pPr>
        <w:pStyle w:val="Standard"/>
        <w:numPr>
          <w:ilvl w:val="0"/>
          <w:numId w:val="8"/>
        </w:numPr>
        <w:spacing w:line="360" w:lineRule="auto"/>
        <w:ind w:left="0" w:firstLine="1417"/>
        <w:jc w:val="both"/>
      </w:pPr>
      <w:r>
        <w:t>Composição dos Encargos Sociais – Anexo II;</w:t>
      </w:r>
    </w:p>
    <w:p w:rsidR="00EB44AF" w:rsidRDefault="001B31D8">
      <w:pPr>
        <w:pStyle w:val="Standard"/>
        <w:numPr>
          <w:ilvl w:val="0"/>
          <w:numId w:val="8"/>
        </w:numPr>
        <w:spacing w:line="360" w:lineRule="auto"/>
        <w:ind w:left="0" w:firstLine="1417"/>
        <w:jc w:val="both"/>
      </w:pPr>
      <w:r>
        <w:t>Declaração de Regularidade – Anexo III;</w:t>
      </w:r>
    </w:p>
    <w:p w:rsidR="00EB44AF" w:rsidRDefault="001B31D8">
      <w:pPr>
        <w:pStyle w:val="Standard"/>
        <w:numPr>
          <w:ilvl w:val="0"/>
          <w:numId w:val="8"/>
        </w:numPr>
        <w:spacing w:line="360" w:lineRule="auto"/>
        <w:ind w:left="0" w:firstLine="1417"/>
        <w:jc w:val="both"/>
      </w:pPr>
      <w:r>
        <w:t>Planilhas Estimativas de Preços – Anexo IV;</w:t>
      </w:r>
    </w:p>
    <w:p w:rsidR="00EB44AF" w:rsidRDefault="00721804">
      <w:pPr>
        <w:pStyle w:val="Standard"/>
        <w:numPr>
          <w:ilvl w:val="0"/>
          <w:numId w:val="8"/>
        </w:numPr>
        <w:spacing w:line="360" w:lineRule="auto"/>
        <w:ind w:left="0" w:firstLine="1417"/>
        <w:jc w:val="both"/>
      </w:pPr>
      <w:r>
        <w:t xml:space="preserve">Minuta de Contrato - </w:t>
      </w:r>
      <w:r w:rsidR="001B31D8">
        <w:t>Anexo V.</w:t>
      </w:r>
    </w:p>
    <w:p w:rsidR="00BB574E" w:rsidRDefault="00BB574E" w:rsidP="00BB574E">
      <w:pPr>
        <w:pStyle w:val="Standard"/>
        <w:spacing w:line="360" w:lineRule="auto"/>
        <w:ind w:left="1417"/>
        <w:jc w:val="both"/>
      </w:pPr>
    </w:p>
    <w:p w:rsidR="00BB574E" w:rsidRDefault="00BB574E" w:rsidP="00BB574E">
      <w:pPr>
        <w:pStyle w:val="Standard"/>
        <w:spacing w:line="360" w:lineRule="auto"/>
        <w:ind w:left="1417"/>
        <w:jc w:val="both"/>
      </w:pPr>
    </w:p>
    <w:p w:rsidR="00EB44AF" w:rsidRDefault="00EB44AF">
      <w:pPr>
        <w:pStyle w:val="Textbody"/>
        <w:tabs>
          <w:tab w:val="left" w:pos="7062"/>
        </w:tabs>
        <w:spacing w:after="0" w:line="360" w:lineRule="auto"/>
        <w:rPr>
          <w:rFonts w:ascii="Times New Roman" w:hAnsi="Times New Roman"/>
        </w:rPr>
      </w:pPr>
    </w:p>
    <w:p w:rsidR="00EB44AF" w:rsidRDefault="001B31D8">
      <w:pPr>
        <w:pStyle w:val="Standard"/>
        <w:shd w:val="clear" w:color="auto" w:fill="C0C0C0"/>
        <w:spacing w:line="360" w:lineRule="auto"/>
        <w:ind w:firstLine="1417"/>
        <w:rPr>
          <w:rFonts w:ascii="Trebuchet MS" w:hAnsi="Trebuchet MS"/>
          <w:sz w:val="20"/>
        </w:rPr>
      </w:pPr>
      <w:r>
        <w:rPr>
          <w:b/>
        </w:rPr>
        <w:lastRenderedPageBreak/>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e) empresa que estiver em recuperação judicial, processo de falência ou sob regime de concordata, concurso de credores, dissolução ou liquidação;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t>4.4 Tratando-se de Microempresa ou Empresa de Pequeno Porte (ME ou EPP), para que essas possam gozar dos benefícios previstos no</w:t>
      </w:r>
      <w:r w:rsidR="00BB574E">
        <w:rPr>
          <w:lang w:eastAsia="pt-BR"/>
        </w:rPr>
        <w:t>s</w:t>
      </w:r>
      <w:r>
        <w:rPr>
          <w:lang w:eastAsia="pt-BR"/>
        </w:rPr>
        <w:t xml:space="preserve">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lastRenderedPageBreak/>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w:t>
      </w:r>
      <w:r>
        <w:lastRenderedPageBreak/>
        <w:t xml:space="preserve">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pPr>
      <w:r>
        <w:t>5.6.</w:t>
      </w:r>
      <w:r w:rsidR="008B7F61">
        <w:t>5</w:t>
      </w:r>
      <w:r>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rsidR="00EB44AF" w:rsidRDefault="001B31D8">
      <w:pPr>
        <w:pStyle w:val="Standard"/>
        <w:spacing w:line="360" w:lineRule="auto"/>
        <w:ind w:firstLine="1417"/>
        <w:jc w:val="both"/>
        <w:rPr>
          <w:rFonts w:ascii="Trebuchet MS" w:hAnsi="Trebuchet MS"/>
          <w:sz w:val="20"/>
          <w:szCs w:val="20"/>
        </w:rPr>
      </w:pPr>
      <w:r>
        <w:t>5.6.</w:t>
      </w:r>
      <w:r w:rsidR="008B7F61">
        <w:t>5</w:t>
      </w:r>
      <w:r>
        <w:t>.1 Categoria profissional do quadro de pessoal exigido para o serviço;</w:t>
      </w:r>
    </w:p>
    <w:p w:rsidR="00EB44AF" w:rsidRDefault="001B31D8" w:rsidP="008B7F61">
      <w:pPr>
        <w:spacing w:line="360" w:lineRule="auto"/>
        <w:ind w:firstLine="709"/>
        <w:jc w:val="both"/>
      </w:pPr>
      <w:r>
        <w:t>5.6.</w:t>
      </w:r>
      <w:r w:rsidR="008B7F61">
        <w:t>5</w:t>
      </w:r>
      <w:r>
        <w:t xml:space="preserve">.2 Valor da remuneração, vigente da data de apresentação da proposta, fixada </w:t>
      </w:r>
      <w:r>
        <w:rPr>
          <w:u w:val="single"/>
        </w:rPr>
        <w:t xml:space="preserve">para a categoria profissional, os salários de acordo com a Convenção Coletiva de Trabalho de </w:t>
      </w:r>
      <w:r w:rsidR="00702B9B">
        <w:rPr>
          <w:u w:val="single"/>
        </w:rPr>
        <w:t>2017/2017</w:t>
      </w:r>
      <w:r>
        <w:rPr>
          <w:u w:val="single"/>
        </w:rPr>
        <w:t xml:space="preserve"> </w:t>
      </w:r>
      <w:r w:rsidRPr="00BC1A2C">
        <w:rPr>
          <w:u w:val="single"/>
        </w:rPr>
        <w:t xml:space="preserve">– </w:t>
      </w:r>
      <w:r w:rsidR="00BC1A2C" w:rsidRPr="00BC1A2C">
        <w:rPr>
          <w:u w:val="single"/>
        </w:rPr>
        <w:t>SINDICATO DOS TRABALHADORES EM EMP DE RAD E TELEV NO DF e SINDICATO DAS EMPRESAS DE ASSEIO, CONSERVACAO, TRABALHOS TEMPORARIO E SERVICOS TERCEIRIZAVEIS DO DF</w:t>
      </w:r>
      <w:r w:rsidR="00C60687">
        <w:rPr>
          <w:rFonts w:eastAsia="Arial" w:cs="Trebuchet MS"/>
          <w:u w:val="single"/>
          <w:lang w:bidi="ar-SA"/>
        </w:rPr>
        <w:t>,</w:t>
      </w:r>
      <w:r w:rsidR="00C60687" w:rsidRPr="00C60687">
        <w:rPr>
          <w:rFonts w:eastAsia="Arial" w:cs="Trebuchet MS"/>
          <w:lang w:bidi="ar-SA"/>
        </w:rPr>
        <w:t xml:space="preserve"> </w:t>
      </w:r>
      <w:r w:rsidR="00E5655B">
        <w:rPr>
          <w:rFonts w:eastAsia="Arial" w:cs="Trebuchet MS"/>
          <w:lang w:bidi="ar-SA"/>
        </w:rPr>
        <w:t>co</w:t>
      </w:r>
      <w:r>
        <w:t xml:space="preserve">m vigência de 1º </w:t>
      </w:r>
      <w:r w:rsidR="00BC1A2C">
        <w:t>de janeiro</w:t>
      </w:r>
      <w:r>
        <w:t xml:space="preserve"> de 201</w:t>
      </w:r>
      <w:r w:rsidR="00BC1A2C">
        <w:t>7</w:t>
      </w:r>
      <w:r>
        <w:t xml:space="preserve"> até 31 de </w:t>
      </w:r>
      <w:r w:rsidR="00BC1A2C">
        <w:t xml:space="preserve">dezembro </w:t>
      </w:r>
      <w:r>
        <w:t>de 201</w:t>
      </w:r>
      <w:r w:rsidR="00BC1A2C">
        <w:t xml:space="preserve">7, </w:t>
      </w:r>
      <w:r>
        <w:t>e demais vantagens estabelecidas na legislação trabalhista, excetuando-se vantagens não obrigatórias e que resultam de incentivos fiscais;</w:t>
      </w:r>
    </w:p>
    <w:p w:rsidR="00EB44AF" w:rsidRDefault="001B31D8">
      <w:pPr>
        <w:pStyle w:val="Standard"/>
        <w:spacing w:line="360" w:lineRule="auto"/>
        <w:ind w:firstLine="1417"/>
        <w:jc w:val="both"/>
        <w:rPr>
          <w:rFonts w:ascii="Trebuchet MS" w:hAnsi="Trebuchet MS"/>
          <w:sz w:val="20"/>
          <w:szCs w:val="20"/>
        </w:rPr>
      </w:pPr>
      <w:r>
        <w:t>5.6.</w:t>
      </w:r>
      <w:r w:rsidR="008B7F61">
        <w:t>5</w:t>
      </w:r>
      <w:r>
        <w:t>.3. Encargos sociais incidentes sobre a remuneração fixada, minuciosamente discriminados e expressos sob a forma de percentual;</w:t>
      </w:r>
    </w:p>
    <w:p w:rsidR="00EB44AF" w:rsidRDefault="001B31D8">
      <w:pPr>
        <w:pStyle w:val="Standard"/>
        <w:spacing w:line="360" w:lineRule="auto"/>
        <w:ind w:firstLine="1417"/>
        <w:jc w:val="both"/>
        <w:rPr>
          <w:rFonts w:ascii="Trebuchet MS" w:hAnsi="Trebuchet MS"/>
          <w:sz w:val="20"/>
          <w:szCs w:val="20"/>
        </w:rPr>
      </w:pPr>
      <w:r>
        <w:t>5.6.</w:t>
      </w:r>
      <w:r w:rsidR="008B7F61">
        <w:t>5</w:t>
      </w:r>
      <w:r>
        <w:t>.4. Taxa de administração;</w:t>
      </w:r>
    </w:p>
    <w:p w:rsidR="00EB44AF" w:rsidRDefault="001B31D8">
      <w:pPr>
        <w:pStyle w:val="Standard"/>
        <w:spacing w:line="360" w:lineRule="auto"/>
        <w:ind w:firstLine="1417"/>
        <w:jc w:val="both"/>
        <w:rPr>
          <w:rFonts w:ascii="Trebuchet MS" w:hAnsi="Trebuchet MS"/>
          <w:sz w:val="20"/>
          <w:szCs w:val="20"/>
        </w:rPr>
      </w:pPr>
      <w:r>
        <w:t>5.6.</w:t>
      </w:r>
      <w:r w:rsidR="008B7F61">
        <w:t>5</w:t>
      </w:r>
      <w:r>
        <w:t>.5.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rsidR="00EB44AF" w:rsidRDefault="001B31D8">
      <w:pPr>
        <w:pStyle w:val="Standard"/>
        <w:spacing w:line="360" w:lineRule="auto"/>
        <w:ind w:firstLine="1417"/>
        <w:jc w:val="both"/>
        <w:rPr>
          <w:rFonts w:ascii="Trebuchet MS" w:hAnsi="Trebuchet MS"/>
          <w:sz w:val="20"/>
          <w:szCs w:val="20"/>
        </w:rPr>
      </w:pPr>
      <w:r>
        <w:lastRenderedPageBreak/>
        <w:tab/>
        <w:t>5.</w:t>
      </w:r>
      <w:r w:rsidR="008B7F61">
        <w:t>6</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tab/>
        <w:t>5.</w:t>
      </w:r>
      <w:r w:rsidR="008B7F61">
        <w:t>7</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w:t>
      </w:r>
      <w:r w:rsidR="008B7F61">
        <w:t>8</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rPr>
          <w:rFonts w:ascii="Trebuchet MS" w:hAnsi="Trebuchet MS"/>
          <w:sz w:val="20"/>
          <w:szCs w:val="20"/>
        </w:rPr>
      </w:pPr>
      <w:r>
        <w:t>5.</w:t>
      </w:r>
      <w:r w:rsidR="008B7F61">
        <w:t>9</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EB44AF" w:rsidRDefault="001B31D8">
      <w:pPr>
        <w:pStyle w:val="Standard"/>
        <w:spacing w:line="360" w:lineRule="auto"/>
        <w:ind w:firstLine="1417"/>
        <w:jc w:val="both"/>
        <w:rPr>
          <w:rFonts w:ascii="Trebuchet MS" w:hAnsi="Trebuchet MS"/>
          <w:sz w:val="20"/>
          <w:szCs w:val="20"/>
        </w:rPr>
      </w:pPr>
      <w:r>
        <w:t>5.</w:t>
      </w:r>
      <w:r w:rsidR="008B7F61">
        <w:t>9</w:t>
      </w:r>
      <w:r>
        <w:t>.1 O ônus da prova da exequibilidade dos preços cotados incumbe ao autor da proposta, no prazo de cinco dias úteis contados da notificação.</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BC1A2C">
        <w:rPr>
          <w:color w:val="000000"/>
        </w:rPr>
        <w:t>32</w:t>
      </w:r>
      <w:r w:rsidR="00723A0D">
        <w:rPr>
          <w:color w:val="000000"/>
        </w:rPr>
        <w:t>/2017</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BB574E" w:rsidRDefault="00BB574E">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lastRenderedPageBreak/>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o dia </w:t>
      </w:r>
      <w:r w:rsidR="00BB574E">
        <w:rPr>
          <w:rFonts w:eastAsia="Arial" w:cs="Arial"/>
          <w:b/>
          <w:bCs/>
        </w:rPr>
        <w:t>20</w:t>
      </w:r>
      <w:r>
        <w:rPr>
          <w:rFonts w:eastAsia="Arial" w:cs="Arial"/>
          <w:b/>
          <w:bCs/>
        </w:rPr>
        <w:t>/</w:t>
      </w:r>
      <w:r w:rsidR="00BB574E">
        <w:rPr>
          <w:rFonts w:eastAsia="Arial" w:cs="Arial"/>
          <w:b/>
          <w:bCs/>
        </w:rPr>
        <w:t>11</w:t>
      </w:r>
      <w:r>
        <w:rPr>
          <w:rFonts w:eastAsia="Arial" w:cs="Arial"/>
          <w:b/>
          <w:bCs/>
        </w:rPr>
        <w:t>/201</w:t>
      </w:r>
      <w:r w:rsidR="00723A0D">
        <w:rPr>
          <w:rFonts w:eastAsia="Arial" w:cs="Arial"/>
          <w:b/>
          <w:bCs/>
        </w:rPr>
        <w:t>7</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 xml:space="preserve">até o dia </w:t>
      </w:r>
      <w:r w:rsidR="00BB574E">
        <w:rPr>
          <w:rFonts w:eastAsia="Arial" w:cs="Arial"/>
          <w:b/>
          <w:bCs/>
        </w:rPr>
        <w:t>17</w:t>
      </w:r>
      <w:r>
        <w:rPr>
          <w:rFonts w:eastAsia="Arial" w:cs="Arial"/>
          <w:b/>
          <w:bCs/>
        </w:rPr>
        <w:t>/</w:t>
      </w:r>
      <w:r w:rsidR="00BB574E">
        <w:rPr>
          <w:rFonts w:eastAsia="Arial" w:cs="Arial"/>
          <w:b/>
          <w:bCs/>
        </w:rPr>
        <w:t>11</w:t>
      </w:r>
      <w:r>
        <w:rPr>
          <w:rFonts w:eastAsia="Arial" w:cs="Arial"/>
          <w:b/>
          <w:bCs/>
        </w:rPr>
        <w:t>/201</w:t>
      </w:r>
      <w:r w:rsidR="00723A0D">
        <w:rPr>
          <w:rFonts w:eastAsia="Arial" w:cs="Arial"/>
          <w:b/>
          <w:bCs/>
        </w:rPr>
        <w:t>7</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tab/>
        <w:t xml:space="preserve">8.6 A etapa de lances da sessão pública será encerrada mediante aviso de fechamento iminente dos lances, emitido pelo sistema eletrônico, através do Pregoeiro, aos </w:t>
      </w:r>
      <w:r>
        <w:lastRenderedPageBreak/>
        <w:t>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pPr>
        <w:pStyle w:val="Standard"/>
        <w:numPr>
          <w:ilvl w:val="1"/>
          <w:numId w:val="9"/>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anual (valor total mensal x 12), sendo aceita somente duas casas decimais, com o valor unitário exato (sem dízimas), conforme as planilhas de Formação de Preços constantes do Anexo IV.</w:t>
      </w:r>
    </w:p>
    <w:p w:rsidR="00EB44AF" w:rsidRDefault="001B31D8">
      <w:pPr>
        <w:pStyle w:val="Standard"/>
        <w:numPr>
          <w:ilvl w:val="2"/>
          <w:numId w:val="10"/>
        </w:numPr>
        <w:spacing w:line="360" w:lineRule="auto"/>
        <w:ind w:left="0" w:firstLine="1417"/>
        <w:jc w:val="both"/>
        <w:rPr>
          <w:rFonts w:ascii="Trebuchet MS" w:eastAsia="Arial" w:hAnsi="Trebuchet MS" w:cs="Arial"/>
          <w:b/>
          <w:bCs/>
          <w:sz w:val="20"/>
          <w:szCs w:val="20"/>
        </w:rPr>
      </w:pPr>
      <w:r>
        <w:rPr>
          <w:rFonts w:eastAsia="Arial" w:cs="Arial"/>
          <w:b/>
          <w:bCs/>
        </w:rPr>
        <w:t>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EB44AF" w:rsidRDefault="001B31D8">
      <w:pPr>
        <w:pStyle w:val="Standard"/>
        <w:spacing w:line="360" w:lineRule="auto"/>
        <w:ind w:firstLine="1417"/>
        <w:jc w:val="both"/>
        <w:rPr>
          <w:rFonts w:ascii="Trebuchet MS" w:hAnsi="Trebuchet MS"/>
          <w:sz w:val="20"/>
        </w:rPr>
      </w:pPr>
      <w:r>
        <w:t xml:space="preserve"> 9.2 Serão desclassificadas as propostas com valores acima dos limites previstos no item 9.5, na fase de </w:t>
      </w:r>
      <w:r>
        <w:rPr>
          <w:i/>
          <w:iCs/>
        </w:rPr>
        <w:t>"Aceitação"</w:t>
      </w:r>
      <w:r>
        <w:t>.</w:t>
      </w:r>
    </w:p>
    <w:p w:rsidR="00EB44AF" w:rsidRDefault="001B31D8">
      <w:pPr>
        <w:pStyle w:val="Standard"/>
        <w:spacing w:line="360" w:lineRule="auto"/>
        <w:ind w:firstLine="1417"/>
        <w:jc w:val="both"/>
        <w:rPr>
          <w:rFonts w:ascii="Trebuchet MS" w:hAnsi="Trebuchet MS"/>
          <w:sz w:val="20"/>
          <w:szCs w:val="20"/>
        </w:rPr>
      </w:pPr>
      <w:r>
        <w:tab/>
        <w:t>9.3 O Imposto sobre a Renda da Pessoa Jurídica (IRPJ) e a Contribuição Social sobre o Lucro Líquido (CSLL) não deverão ser incluídos na Planilha de Custos e Formação de Preço.</w:t>
      </w:r>
      <w:r>
        <w:tab/>
      </w:r>
    </w:p>
    <w:p w:rsidR="00EB44AF" w:rsidRDefault="001B31D8">
      <w:pPr>
        <w:pStyle w:val="Standard"/>
        <w:numPr>
          <w:ilvl w:val="1"/>
          <w:numId w:val="11"/>
        </w:numPr>
        <w:spacing w:line="360" w:lineRule="auto"/>
        <w:ind w:left="0" w:firstLine="1417"/>
        <w:jc w:val="both"/>
        <w:rPr>
          <w:rFonts w:ascii="Trebuchet MS" w:hAnsi="Trebuchet MS"/>
          <w:sz w:val="20"/>
        </w:rPr>
      </w:pPr>
      <w:r>
        <w:rPr>
          <w:b/>
          <w:bCs/>
          <w:color w:val="000000"/>
        </w:rPr>
        <w:t xml:space="preserve">Mesmo que o licitante seja optante pelo Sistema Integrado de Pagamento de Impostos e Contribuições da Microempresas e Empresas de Pequeno Porte – SIMPLES, a mesma deverá apresentar a proposta conforme </w:t>
      </w:r>
      <w:r>
        <w:rPr>
          <w:b/>
          <w:bCs/>
          <w:color w:val="000000"/>
          <w:u w:val="single"/>
        </w:rPr>
        <w:t>não optante</w:t>
      </w:r>
      <w:r>
        <w:rPr>
          <w:b/>
          <w:bCs/>
          <w:color w:val="000000"/>
        </w:rPr>
        <w:t>, devido à restrição imposta pela lei complementar 123/2006 (art 17 – XII).</w:t>
      </w:r>
    </w:p>
    <w:p w:rsidR="00EB44AF" w:rsidRDefault="001B31D8">
      <w:pPr>
        <w:pStyle w:val="Standard"/>
        <w:spacing w:line="360" w:lineRule="auto"/>
        <w:ind w:firstLine="1417"/>
        <w:jc w:val="both"/>
        <w:rPr>
          <w:rFonts w:ascii="Trebuchet MS" w:hAnsi="Trebuchet MS"/>
          <w:sz w:val="20"/>
          <w:szCs w:val="20"/>
        </w:rPr>
      </w:pPr>
      <w:r>
        <w:tab/>
        <w:t>9.5 O limite máximo aceitável para a contratação será conforme tabela abaixo:</w:t>
      </w:r>
    </w:p>
    <w:p w:rsidR="00EB44AF" w:rsidRDefault="00EB44AF">
      <w:pPr>
        <w:pStyle w:val="Standard"/>
        <w:spacing w:line="360" w:lineRule="auto"/>
        <w:ind w:firstLine="1417"/>
        <w:jc w:val="both"/>
      </w:pPr>
    </w:p>
    <w:tbl>
      <w:tblPr>
        <w:tblW w:w="6565" w:type="dxa"/>
        <w:tblInd w:w="377"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793"/>
        <w:gridCol w:w="924"/>
        <w:gridCol w:w="1502"/>
        <w:gridCol w:w="2346"/>
      </w:tblGrid>
      <w:tr w:rsidR="00D012C7" w:rsidTr="00D012C7">
        <w:tc>
          <w:tcPr>
            <w:tcW w:w="1793" w:type="dxa"/>
            <w:tcBorders>
              <w:top w:val="single" w:sz="4" w:space="0" w:color="000001"/>
              <w:left w:val="single" w:sz="4" w:space="0" w:color="000001"/>
              <w:bottom w:val="single" w:sz="4" w:space="0" w:color="000001"/>
            </w:tcBorders>
            <w:shd w:val="clear" w:color="auto" w:fill="CCCCCC"/>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Posto de Trabalho</w:t>
            </w:r>
          </w:p>
        </w:tc>
        <w:tc>
          <w:tcPr>
            <w:tcW w:w="924" w:type="dxa"/>
            <w:tcBorders>
              <w:top w:val="single" w:sz="4" w:space="0" w:color="000001"/>
              <w:left w:val="single" w:sz="4" w:space="0" w:color="000001"/>
              <w:bottom w:val="single" w:sz="4" w:space="0" w:color="000001"/>
            </w:tcBorders>
            <w:shd w:val="clear" w:color="auto" w:fill="CCCCCC"/>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Quant.</w:t>
            </w:r>
          </w:p>
        </w:tc>
        <w:tc>
          <w:tcPr>
            <w:tcW w:w="1502" w:type="dxa"/>
            <w:tcBorders>
              <w:top w:val="single" w:sz="4" w:space="0" w:color="000001"/>
              <w:left w:val="single" w:sz="4" w:space="0" w:color="000001"/>
              <w:bottom w:val="single" w:sz="4" w:space="0" w:color="000001"/>
            </w:tcBorders>
            <w:shd w:val="clear" w:color="auto" w:fill="CCCCCC"/>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Unitário Mensal</w:t>
            </w:r>
          </w:p>
        </w:tc>
        <w:tc>
          <w:tcPr>
            <w:tcW w:w="2346" w:type="dxa"/>
            <w:tcBorders>
              <w:top w:val="single" w:sz="4" w:space="0" w:color="000001"/>
              <w:left w:val="single" w:sz="4" w:space="0" w:color="000001"/>
              <w:bottom w:val="single" w:sz="4" w:space="0" w:color="000001"/>
              <w:right w:val="single" w:sz="4" w:space="0" w:color="000001"/>
            </w:tcBorders>
            <w:shd w:val="clear" w:color="auto" w:fill="CCCCCC"/>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Total Anual</w:t>
            </w:r>
          </w:p>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mensal x 12)</w:t>
            </w:r>
          </w:p>
        </w:tc>
      </w:tr>
      <w:tr w:rsidR="00D012C7" w:rsidTr="00D012C7">
        <w:tc>
          <w:tcPr>
            <w:tcW w:w="1793"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92296B">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Fotógrafo</w:t>
            </w:r>
          </w:p>
        </w:tc>
        <w:tc>
          <w:tcPr>
            <w:tcW w:w="924"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D012C7">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01</w:t>
            </w:r>
          </w:p>
        </w:tc>
        <w:tc>
          <w:tcPr>
            <w:tcW w:w="1502"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D012C7" w:rsidP="00D012C7">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 xml:space="preserve">R$ </w:t>
            </w:r>
            <w:r w:rsidR="00A73EE2">
              <w:rPr>
                <w:rFonts w:ascii="Times New Roman" w:hAnsi="Times New Roman" w:cs="Arial"/>
                <w:sz w:val="24"/>
                <w:szCs w:val="24"/>
              </w:rPr>
              <w:t>12.338,34</w:t>
            </w:r>
          </w:p>
        </w:tc>
        <w:tc>
          <w:tcPr>
            <w:tcW w:w="234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012C7" w:rsidRDefault="00D012C7" w:rsidP="00D012C7">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 xml:space="preserve">R$ </w:t>
            </w:r>
            <w:r w:rsidR="00A73EE2">
              <w:rPr>
                <w:rFonts w:ascii="Times New Roman" w:hAnsi="Times New Roman" w:cs="Arial"/>
                <w:sz w:val="24"/>
                <w:szCs w:val="24"/>
              </w:rPr>
              <w:t>148.060,08</w:t>
            </w:r>
          </w:p>
        </w:tc>
      </w:tr>
      <w:tr w:rsidR="00D012C7" w:rsidTr="00D012C7">
        <w:tc>
          <w:tcPr>
            <w:tcW w:w="4219" w:type="dxa"/>
            <w:gridSpan w:val="3"/>
            <w:tcBorders>
              <w:top w:val="single" w:sz="4" w:space="0" w:color="000001"/>
              <w:left w:val="single" w:sz="4" w:space="0" w:color="000001"/>
              <w:bottom w:val="single" w:sz="4" w:space="0" w:color="000001"/>
            </w:tcBorders>
            <w:shd w:val="clear" w:color="auto" w:fill="CCCCCC"/>
            <w:tcMar>
              <w:left w:w="93" w:type="dxa"/>
            </w:tcMar>
            <w:vAlign w:val="center"/>
          </w:tcPr>
          <w:p w:rsidR="00D012C7" w:rsidRDefault="00D012C7" w:rsidP="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GLOBAL ANUAL</w:t>
            </w:r>
          </w:p>
        </w:tc>
        <w:tc>
          <w:tcPr>
            <w:tcW w:w="2346" w:type="dxa"/>
            <w:tcBorders>
              <w:top w:val="single" w:sz="4" w:space="0" w:color="000001"/>
              <w:left w:val="single" w:sz="4" w:space="0" w:color="000001"/>
              <w:bottom w:val="single" w:sz="4" w:space="0" w:color="000001"/>
              <w:right w:val="single" w:sz="4" w:space="0" w:color="000001"/>
            </w:tcBorders>
            <w:shd w:val="clear" w:color="auto" w:fill="CCCCCC"/>
            <w:tcMar>
              <w:left w:w="93" w:type="dxa"/>
            </w:tcMar>
            <w:vAlign w:val="center"/>
          </w:tcPr>
          <w:p w:rsidR="00D012C7" w:rsidRDefault="00D012C7" w:rsidP="00D012C7">
            <w:pPr>
              <w:pStyle w:val="Normal1"/>
              <w:jc w:val="center"/>
              <w:rPr>
                <w:b/>
                <w:bCs/>
              </w:rPr>
            </w:pPr>
            <w:r>
              <w:rPr>
                <w:b/>
                <w:bCs/>
              </w:rPr>
              <w:t xml:space="preserve">R$ </w:t>
            </w:r>
            <w:r w:rsidR="00A73EE2">
              <w:rPr>
                <w:b/>
                <w:bCs/>
              </w:rPr>
              <w:t>148.060,08</w:t>
            </w:r>
          </w:p>
        </w:tc>
      </w:tr>
    </w:tbl>
    <w:p w:rsidR="00EB44AF" w:rsidRDefault="00EB44AF">
      <w:pPr>
        <w:pStyle w:val="Standard"/>
        <w:spacing w:line="360" w:lineRule="auto"/>
        <w:ind w:firstLine="1417"/>
        <w:jc w:val="both"/>
      </w:pPr>
    </w:p>
    <w:p w:rsidR="00A73EE2" w:rsidRDefault="00A73EE2">
      <w:pPr>
        <w:pStyle w:val="Standard"/>
        <w:spacing w:line="360" w:lineRule="auto"/>
        <w:ind w:firstLine="1417"/>
        <w:jc w:val="both"/>
      </w:pPr>
      <w:r>
        <w:lastRenderedPageBreak/>
        <w:t xml:space="preserve">9.6 Em virtude de seu caráter indenizatório, </w:t>
      </w:r>
      <w:r w:rsidR="00AD71A5">
        <w:t>não foi incluído na planilha custos e formação de preços, o valor relativo ao aux</w:t>
      </w:r>
      <w:r w:rsidR="000A5A16">
        <w:t>ílio-creche, conforme prevê a cláusula décima nona da CCT SINDRAD-DF. Caso o trabalhador faça jus ao recebimento do benefício, o valor será repassado pelo Contratante à Contratada</w:t>
      </w:r>
      <w:r w:rsidR="009C46D2">
        <w:t>, mediante comprovação da empresa.</w:t>
      </w:r>
    </w:p>
    <w:p w:rsidR="00EB44AF" w:rsidRDefault="001B31D8">
      <w:pPr>
        <w:pStyle w:val="Standard"/>
        <w:spacing w:line="360" w:lineRule="auto"/>
        <w:ind w:firstLine="1417"/>
        <w:jc w:val="both"/>
      </w:pPr>
      <w:r>
        <w:tab/>
        <w:t>9.</w:t>
      </w:r>
      <w:r w:rsidR="004C510C">
        <w:t>7</w:t>
      </w:r>
      <w:r>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Pr>
          <w:rFonts w:eastAsia="Arial" w:cs="Arial"/>
        </w:rPr>
        <w:t>9.</w:t>
      </w:r>
      <w:r w:rsidR="004C510C">
        <w:rPr>
          <w:rFonts w:eastAsia="Arial" w:cs="Arial"/>
        </w:rPr>
        <w:t>8</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1B31D8">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4C510C">
        <w:rPr>
          <w:rFonts w:eastAsia="Arial" w:cs="Arial"/>
        </w:rPr>
        <w:t>9</w:t>
      </w:r>
      <w:r>
        <w:rPr>
          <w:rFonts w:eastAsia="Arial" w:cs="Arial"/>
        </w:rPr>
        <w:t xml:space="preserve"> </w:t>
      </w:r>
      <w:r>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1B31D8">
      <w:pPr>
        <w:pStyle w:val="Standard"/>
        <w:spacing w:line="360" w:lineRule="auto"/>
        <w:ind w:firstLine="1417"/>
        <w:jc w:val="both"/>
        <w:rPr>
          <w:rFonts w:ascii="Trebuchet MS" w:hAnsi="Trebuchet MS"/>
          <w:sz w:val="20"/>
          <w:szCs w:val="20"/>
        </w:rPr>
      </w:pPr>
      <w:r>
        <w:tab/>
        <w:t>9.</w:t>
      </w:r>
      <w:r w:rsidR="004C510C">
        <w:t>10</w:t>
      </w:r>
      <w:r>
        <w:t xml:space="preserve"> Não poderá haver desistência dos lances ofertados, salvo por motivo justo decorrente de fato superveniente e aceito pelo Pregoeiro. </w:t>
      </w:r>
      <w:r>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Pr>
          <w:rFonts w:ascii="Times New Roman" w:eastAsia="Times New Roman" w:hAnsi="Times New Roman" w:cs="Times New Roman"/>
          <w:lang w:eastAsia="pt-BR"/>
        </w:rPr>
        <w:t>.1</w:t>
      </w:r>
      <w:r w:rsidR="004C510C">
        <w:rPr>
          <w:rFonts w:ascii="Times New Roman" w:eastAsia="Times New Roman" w:hAnsi="Times New Roman" w:cs="Times New Roman"/>
          <w:lang w:eastAsia="pt-BR"/>
        </w:rPr>
        <w:t>1</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1B31D8">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w:t>
      </w:r>
      <w:r w:rsidR="004C510C">
        <w:rPr>
          <w:rFonts w:eastAsia="Times New Roman" w:cs="Times New Roman"/>
          <w:lang w:eastAsia="pt-BR"/>
        </w:rPr>
        <w:t>2</w:t>
      </w:r>
      <w:r>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4C510C">
        <w:rPr>
          <w:rFonts w:eastAsia="Times New Roman" w:cs="Times New Roman"/>
          <w:color w:val="000000"/>
          <w:lang w:eastAsia="pt-BR"/>
        </w:rPr>
        <w:t>3</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1B31D8">
      <w:pPr>
        <w:pStyle w:val="Standard"/>
        <w:spacing w:line="360" w:lineRule="auto"/>
        <w:ind w:firstLine="1417"/>
        <w:jc w:val="both"/>
      </w:pPr>
      <w:r>
        <w:rPr>
          <w:rFonts w:eastAsia="Times New Roman" w:cs="Times New Roman"/>
          <w:color w:val="000000"/>
          <w:lang w:eastAsia="pt-BR"/>
        </w:rPr>
        <w:tab/>
        <w:t>9.1</w:t>
      </w:r>
      <w:r w:rsidR="004C510C">
        <w:rPr>
          <w:rFonts w:eastAsia="Times New Roman" w:cs="Times New Roman"/>
          <w:color w:val="000000"/>
          <w:lang w:eastAsia="pt-BR"/>
        </w:rPr>
        <w:t>4</w:t>
      </w:r>
      <w:r>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w:t>
      </w:r>
      <w:r>
        <w:rPr>
          <w:rFonts w:eastAsia="Times New Roman" w:cs="Times New Roman"/>
          <w:color w:val="000000"/>
          <w:lang w:eastAsia="pt-BR"/>
        </w:rPr>
        <w:lastRenderedPageBreak/>
        <w:t>preços excessivos ou manifestamente inexequíveis, preços global ou unitário simbólicos, irrisórios ou de valor zero, e ainda, que apresente irregularidades insanáveis.</w:t>
      </w:r>
    </w:p>
    <w:p w:rsidR="004C510C" w:rsidRDefault="001B31D8" w:rsidP="004C510C">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w:t>
      </w:r>
      <w:r w:rsidR="004C510C">
        <w:rPr>
          <w:rFonts w:eastAsia="Times New Roman" w:cs="Times New Roman"/>
          <w:color w:val="000000"/>
          <w:lang w:eastAsia="pt-BR"/>
        </w:rPr>
        <w:t>5</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4C510C" w:rsidP="004C510C">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 xml:space="preserve">9.16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553F20">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r w:rsidR="00553F20">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Nº </w:t>
      </w:r>
      <w:r w:rsidR="00553F20">
        <w:rPr>
          <w:rFonts w:eastAsia="CourierNewPSMT" w:cs="Trebuchet MS"/>
          <w:b/>
          <w:bCs/>
        </w:rPr>
        <w:t>32</w:t>
      </w:r>
      <w:r w:rsidR="00FD480A">
        <w:rPr>
          <w:rFonts w:eastAsia="CourierNewPSMT" w:cs="Trebuchet MS"/>
          <w:b/>
          <w:bCs/>
        </w:rPr>
        <w:t>/2017</w:t>
      </w:r>
    </w:p>
    <w:p w:rsidR="00EB44AF" w:rsidRDefault="001B31D8">
      <w:pPr>
        <w:pStyle w:val="Standard"/>
        <w:spacing w:line="360" w:lineRule="auto"/>
        <w:ind w:firstLine="1417"/>
        <w:jc w:val="both"/>
      </w:pPr>
      <w:r>
        <w:rPr>
          <w:rFonts w:eastAsia="CourierNewPSMT" w:cs="Trebuchet MS"/>
          <w:b/>
          <w:bCs/>
        </w:rPr>
        <w:t>PROCES</w:t>
      </w:r>
      <w:r w:rsidR="00553F20">
        <w:rPr>
          <w:rFonts w:eastAsia="CourierNewPSMT" w:cs="Trebuchet MS"/>
          <w:b/>
          <w:bCs/>
        </w:rPr>
        <w:t>SO Nº 19.00.1500.0000846/2017-83</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lastRenderedPageBreak/>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p>
    <w:p w:rsidR="00EB44AF" w:rsidRDefault="001B31D8">
      <w:pPr>
        <w:pStyle w:val="Standard"/>
        <w:tabs>
          <w:tab w:val="left" w:pos="1425"/>
        </w:tabs>
        <w:spacing w:line="360" w:lineRule="auto"/>
        <w:ind w:firstLine="1417"/>
        <w:jc w:val="both"/>
        <w:rPr>
          <w:rFonts w:ascii="Trebuchet MS" w:hAnsi="Trebuchet MS"/>
          <w:sz w:val="20"/>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10.3.4 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10.3.5 P</w:t>
      </w:r>
      <w:r>
        <w:t>atrimônio líquido igual ou superior a 10% (dez por cento) do valor estimado da contratação.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10.3.6 P</w:t>
      </w:r>
      <w:r>
        <w:t>atrimônio líquido igual ou superior a 1/12 (um doze avos) do valor total dos contratos firmados pela licitante com a Administração Pública e com empresas privadas, vigentes na data de abertura da licitação. Tal informação deverá ser comprovada por meio de declaração,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rsidR="00EB44AF" w:rsidRDefault="001B31D8">
      <w:pPr>
        <w:pStyle w:val="Standard"/>
        <w:spacing w:line="360" w:lineRule="auto"/>
        <w:ind w:firstLine="1417"/>
        <w:jc w:val="both"/>
        <w:rPr>
          <w:rFonts w:ascii="Trebuchet MS" w:hAnsi="Trebuchet MS"/>
          <w:sz w:val="20"/>
        </w:rPr>
      </w:pPr>
      <w:r>
        <w:rPr>
          <w:rFonts w:eastAsia="CourierNewPSMT" w:cs="Trebuchet MS"/>
        </w:rPr>
        <w:lastRenderedPageBreak/>
        <w:tab/>
        <w:t>10.3.7</w:t>
      </w:r>
      <w:r>
        <w:rPr>
          <w:rFonts w:cs="Trebuchet MS"/>
        </w:rPr>
        <w:t xml:space="preserve"> Declaração de que é microempresa e empresa de pequeno porte, se for o caso, e que, sob as penas da Lei, cumpre os requisitos estabelecidos no art. 3º da Lei Complementar nº 123/06 e está apta a usufruir do tratamento favorecido nos arts. 42 a 49 da referida Lei Complementar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10.3.8 Declaração de regularidade (anexo IV do edital);</w:t>
      </w:r>
    </w:p>
    <w:p w:rsidR="00EB44AF" w:rsidRDefault="001B31D8">
      <w:pPr>
        <w:pStyle w:val="Standard"/>
        <w:spacing w:line="360" w:lineRule="auto"/>
        <w:ind w:firstLine="1417"/>
        <w:jc w:val="both"/>
        <w:rPr>
          <w:rFonts w:ascii="Trebuchet MS" w:eastAsia="CourierNewPSMT" w:hAnsi="Trebuchet MS" w:cs="Trebuchet MS"/>
          <w:sz w:val="20"/>
          <w:szCs w:val="20"/>
        </w:rPr>
      </w:pPr>
      <w:r>
        <w:rPr>
          <w:rFonts w:eastAsia="CourierNewPSMT" w:cs="Trebuchet MS"/>
        </w:rPr>
        <w:tab/>
        <w:t>10.4 A verificação em sítios oficiais de órgão e entidades emissores de certidões constitui meio legal de prova.</w:t>
      </w:r>
    </w:p>
    <w:p w:rsidR="00EB44AF" w:rsidRDefault="001B31D8">
      <w:pPr>
        <w:pStyle w:val="Standard"/>
        <w:tabs>
          <w:tab w:val="left" w:pos="5390"/>
        </w:tabs>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8">
        <w:r>
          <w:rPr>
            <w:rStyle w:val="LinkdaInternet"/>
            <w:rFonts w:cs="Trebuchet MS"/>
          </w:rPr>
          <w:t>cpl@cnmp.mp.br</w:t>
        </w:r>
      </w:hyperlink>
      <w:r>
        <w:rPr>
          <w:rFonts w:cs="Trebuchet MS"/>
        </w:rPr>
        <w:t xml:space="preserve"> a partir de sua convocação no sistema de Pregão Eletrônico, no prazo de 2 (duas) duas horas contadas da solicitação do Pregoeiro, e apresentados no original ou por cópia autenticada em 72 (setenta e duas) horas após o encerramento da sessão pública.</w:t>
      </w:r>
    </w:p>
    <w:p w:rsidR="00EB44AF" w:rsidRDefault="001B31D8">
      <w:pPr>
        <w:pStyle w:val="Standard"/>
        <w:spacing w:line="360" w:lineRule="auto"/>
        <w:jc w:val="both"/>
        <w:rPr>
          <w:rFonts w:ascii="Trebuchet MS" w:hAnsi="Trebuchet MS" w:cs="Trebuchet MS"/>
          <w:sz w:val="20"/>
          <w:szCs w:val="20"/>
        </w:rPr>
      </w:pPr>
      <w:r>
        <w:rPr>
          <w:rFonts w:cs="Trebuchet MS"/>
        </w:rPr>
        <w:tab/>
      </w:r>
      <w:r>
        <w:rPr>
          <w:rFonts w:cs="Trebuchet MS"/>
        </w:rPr>
        <w:tab/>
        <w:t>10.5.1 Comprovada a impossibilidade de envio por meio da referida ferramenta, a critério do Pregoeiro, poderá ser utilizada outra forma de envio.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ab/>
        <w:t>10.6  Se a documentação de habilitação não estiver completa e correta, ou contrariar qualquer dispositivo deste Edital e seus anexos, poderá o Pregoeiro considerar o proponente INABILITADO.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10.7 Os documentos deverão ter validade expressa ou estabelecida em Lei, admitidos como válidos, no caso de omissão, os emitidos a menos de noventa dias.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10.8 Não serão aceitos protocolos de entrega ou solicitação de documentos em substituição aos documentos requeridos no presente Edital e seus anexos.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10.9 Os documentos apresentados com validade expirada, se não for falta sanável, acarretarão a INABILITAÇÃO do proponente.</w:t>
      </w:r>
    </w:p>
    <w:p w:rsidR="00EB44AF" w:rsidRDefault="001B31D8">
      <w:pPr>
        <w:pStyle w:val="Standard"/>
        <w:tabs>
          <w:tab w:val="left" w:pos="1425"/>
        </w:tabs>
        <w:spacing w:line="360" w:lineRule="auto"/>
        <w:ind w:firstLine="1417"/>
        <w:jc w:val="both"/>
      </w:pPr>
      <w:r>
        <w:rPr>
          <w:rFonts w:cs="Trebuchet MS"/>
        </w:rPr>
        <w:t xml:space="preserve">10.10 </w:t>
      </w:r>
      <w:r>
        <w:rPr>
          <w:rFonts w:eastAsia="Times New Roman" w:cs="Times New Roman"/>
          <w:color w:val="000000"/>
        </w:rPr>
        <w:t>Para as Microempresas e Empresas de Pequeno Porte, a comprovação da regularidade fiscal observará a disciplina estabelecida nos artigos 42 e 43 da Lei Complementar nº 123, de 14/12/2006, regulamentados pelo art. 4º do Decreto nº 8.538/2015.</w:t>
      </w:r>
    </w:p>
    <w:p w:rsidR="00EB44AF" w:rsidRDefault="001B31D8">
      <w:pPr>
        <w:pStyle w:val="Standard"/>
        <w:tabs>
          <w:tab w:val="left" w:pos="1425"/>
        </w:tabs>
        <w:spacing w:line="360" w:lineRule="auto"/>
        <w:ind w:firstLine="1417"/>
        <w:jc w:val="both"/>
        <w:rPr>
          <w:rFonts w:ascii="Trebuchet MS" w:hAnsi="Trebuchet MS"/>
          <w:sz w:val="20"/>
        </w:rPr>
      </w:pPr>
      <w:r>
        <w:rPr>
          <w:rFonts w:cs="Trebuchet MS"/>
        </w:rPr>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B44AF" w:rsidRDefault="001B31D8">
      <w:pPr>
        <w:pStyle w:val="Corpodetexto2"/>
        <w:tabs>
          <w:tab w:val="left" w:pos="15"/>
        </w:tabs>
        <w:spacing w:line="360" w:lineRule="auto"/>
        <w:ind w:firstLine="1417"/>
        <w:rPr>
          <w:rFonts w:ascii="Trebuchet MS" w:hAnsi="Trebuchet MS"/>
          <w:sz w:val="20"/>
        </w:rPr>
      </w:pPr>
      <w:r>
        <w:rPr>
          <w:rFonts w:ascii="Times New Roman" w:hAnsi="Times New Roman" w:cs="Trebuchet MS"/>
          <w:sz w:val="24"/>
        </w:rPr>
        <w:lastRenderedPageBreak/>
        <w:tab/>
        <w:t>10.12</w:t>
      </w:r>
      <w:r>
        <w:rPr>
          <w:rFonts w:ascii="Times New Roman" w:eastAsia="Times New Roman" w:hAnsi="Times New Roman" w:cs="Trebuchet MS"/>
          <w:color w:val="000000"/>
          <w:sz w:val="24"/>
        </w:rPr>
        <w:t xml:space="preserve"> A não-regularização da documentação, no prazo previsto nos itens acima, implicará decadência do direito à contratação, sem prejuízo das sanções previstas no artigo 81 da </w:t>
      </w:r>
      <w:r>
        <w:rPr>
          <w:rFonts w:ascii="Times New Roman" w:eastAsia="Times New Roman" w:hAnsi="Times New Roman" w:cs="Trebuchet MS"/>
          <w:sz w:val="24"/>
        </w:rPr>
        <w:t>Lei nº 8.666 de 21/06/93,</w:t>
      </w:r>
      <w:r>
        <w:rPr>
          <w:rFonts w:ascii="Times New Roman" w:eastAsia="Times New Roman" w:hAnsi="Times New Roman" w:cs="Trebuchet MS"/>
          <w:color w:val="000000"/>
          <w:sz w:val="24"/>
        </w:rPr>
        <w:t xml:space="preserve">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rebuchet MS"/>
          <w:color w:val="000000"/>
          <w:sz w:val="24"/>
        </w:rPr>
        <w:tab/>
        <w:t xml:space="preserve">10.13 </w:t>
      </w:r>
      <w:r>
        <w:rPr>
          <w:rFonts w:ascii="Times New Roman" w:hAnsi="Times New Roman" w:cs="Trebuchet MS"/>
          <w:sz w:val="24"/>
        </w:rPr>
        <w:t>A licitante deverá declarar quaisquer fatos supervenientes à inscrição cadastral impeditivos de sua habilitação.</w:t>
      </w:r>
    </w:p>
    <w:p w:rsidR="00EB44AF" w:rsidRDefault="001B31D8">
      <w:pPr>
        <w:pStyle w:val="Standard"/>
        <w:tabs>
          <w:tab w:val="left" w:pos="15"/>
        </w:tabs>
        <w:spacing w:line="360" w:lineRule="auto"/>
        <w:ind w:firstLine="1417"/>
        <w:jc w:val="both"/>
        <w:rPr>
          <w:rFonts w:ascii="Trebuchet MS" w:hAnsi="Trebuchet MS" w:cs="Trebuchet MS"/>
          <w:b/>
          <w:bCs/>
          <w:sz w:val="20"/>
          <w:szCs w:val="20"/>
        </w:rPr>
      </w:pPr>
      <w:r>
        <w:rPr>
          <w:rFonts w:cs="Trebuchet MS"/>
          <w:b/>
          <w:bCs/>
        </w:rPr>
        <w:t>10.14 Para habilitação no presente pregão serão exigidos os seguintes documentos:</w:t>
      </w:r>
    </w:p>
    <w:p w:rsidR="00EB44AF" w:rsidRDefault="001B31D8">
      <w:pPr>
        <w:pStyle w:val="Standard"/>
        <w:spacing w:line="360" w:lineRule="auto"/>
        <w:jc w:val="both"/>
      </w:pPr>
      <w:r>
        <w:rPr>
          <w:rFonts w:cs="Trebuchet MS"/>
        </w:rPr>
        <w:tab/>
      </w: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b) prova de regularidade para com a </w:t>
      </w:r>
      <w:r>
        <w:rPr>
          <w:rFonts w:cs="Trebuchet MS"/>
          <w:b/>
          <w:bCs/>
        </w:rPr>
        <w:t>Seguridade Social (Certidão Negativa de Débito - CND)</w:t>
      </w:r>
      <w:r>
        <w:rPr>
          <w:rFonts w:cs="Trebuchet MS"/>
        </w:rPr>
        <w:t>;</w:t>
      </w:r>
    </w:p>
    <w:p w:rsidR="00EB44AF" w:rsidRDefault="001B31D8">
      <w:pPr>
        <w:pStyle w:val="Standard"/>
        <w:spacing w:line="360" w:lineRule="auto"/>
        <w:jc w:val="both"/>
        <w:rPr>
          <w:rFonts w:ascii="Trebuchet MS" w:hAnsi="Trebuchet MS"/>
          <w:sz w:val="20"/>
        </w:rPr>
      </w:pPr>
      <w:r>
        <w:rPr>
          <w:rFonts w:cs="Trebuchet MS"/>
        </w:rPr>
        <w:tab/>
        <w:t xml:space="preserve">           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d) </w:t>
      </w:r>
      <w:r>
        <w:rPr>
          <w:rFonts w:cs="Trebuchet MS"/>
          <w:b/>
          <w:bCs/>
        </w:rPr>
        <w:t>certidão negativa de falência, recuperação judicial ou concordata</w:t>
      </w:r>
      <w:r>
        <w:rPr>
          <w:rFonts w:cs="Trebuchet MS"/>
        </w:rPr>
        <w:t>, expedida pelo distribuidor da sede da pessoa jurídica;</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e) certidão de </w:t>
      </w:r>
      <w:r>
        <w:rPr>
          <w:rFonts w:cs="Trebuchet MS"/>
          <w:b/>
          <w:bCs/>
        </w:rPr>
        <w:t>regularidade trabalhista</w:t>
      </w:r>
      <w:r>
        <w:rPr>
          <w:rFonts w:cs="Trebuchet MS"/>
        </w:rPr>
        <w:t>;</w:t>
      </w:r>
    </w:p>
    <w:p w:rsidR="00DF08CB" w:rsidRDefault="001B31D8" w:rsidP="00DF08CB">
      <w:pPr>
        <w:pStyle w:val="Standard"/>
        <w:spacing w:line="360" w:lineRule="auto"/>
        <w:jc w:val="both"/>
        <w:rPr>
          <w:rFonts w:cs="Trebuchet MS"/>
          <w:b/>
          <w:bCs/>
        </w:rPr>
      </w:pPr>
      <w:r>
        <w:rPr>
          <w:rFonts w:cs="Trebuchet MS"/>
        </w:rPr>
        <w:tab/>
      </w:r>
      <w:r>
        <w:rPr>
          <w:rFonts w:cs="Trebuchet MS"/>
        </w:rPr>
        <w:tab/>
        <w:t xml:space="preserve">f) </w:t>
      </w:r>
      <w:r>
        <w:rPr>
          <w:rFonts w:cs="Trebuchet MS"/>
          <w:b/>
          <w:bCs/>
        </w:rPr>
        <w:t>Atestado ou declaração de capacidade técnica, em nome do licitante, expedido por pessoa jurídica de direito público ou privado, que comprove aptidão para desempenho de atividade pertinente e compatível em características, quantidades e prazos com o objeto deste Pregão.</w:t>
      </w:r>
    </w:p>
    <w:p w:rsidR="00DF08CB" w:rsidRPr="00DF08CB" w:rsidRDefault="00DF08CB" w:rsidP="00DF08CB">
      <w:pPr>
        <w:pStyle w:val="Standard"/>
        <w:spacing w:line="360" w:lineRule="auto"/>
        <w:jc w:val="both"/>
        <w:rPr>
          <w:rFonts w:eastAsia="Times New Roman" w:cs="Times New Roman"/>
          <w:lang w:eastAsia="pt-BR" w:bidi="ar-SA"/>
        </w:rPr>
      </w:pPr>
      <w:r>
        <w:rPr>
          <w:rFonts w:cs="Trebuchet MS"/>
          <w:b/>
          <w:bCs/>
        </w:rPr>
        <w:tab/>
      </w:r>
      <w:r>
        <w:rPr>
          <w:rFonts w:cs="Trebuchet MS"/>
          <w:b/>
          <w:bCs/>
        </w:rPr>
        <w:tab/>
        <w:t xml:space="preserve">g) </w:t>
      </w:r>
      <w:r w:rsidRPr="00DF08CB">
        <w:rPr>
          <w:rFonts w:eastAsia="Times New Roman" w:cs="Times New Roman"/>
          <w:b/>
          <w:bCs/>
          <w:lang w:eastAsia="pt-BR" w:bidi="ar-SA"/>
        </w:rPr>
        <w:t>Comprovante de que a empresa tenha executado serviços de terceirização compatíveis em quantidade com o objeto licitado por período não inferior a 3 anos, conforme o disposto no item 9.1.13 do Acórdão nº 1214/2013 do TCU.</w:t>
      </w:r>
    </w:p>
    <w:p w:rsidR="00EB44AF" w:rsidRDefault="001B31D8" w:rsidP="009F136F">
      <w:pPr>
        <w:pStyle w:val="Standard"/>
        <w:spacing w:line="360" w:lineRule="auto"/>
        <w:jc w:val="both"/>
        <w:rPr>
          <w:rFonts w:cs="Trebuchet MS"/>
        </w:rPr>
      </w:pPr>
      <w:r>
        <w:rPr>
          <w:rFonts w:cs="Trebuchet MS"/>
        </w:rPr>
        <w:tab/>
      </w:r>
      <w:r>
        <w:rPr>
          <w:rFonts w:cs="Trebuchet MS"/>
        </w:rPr>
        <w:tab/>
        <w:t>I) O(s) atestado(s) ou declaração(ões)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rsidR="00EB44AF" w:rsidRDefault="001B31D8">
      <w:pPr>
        <w:pStyle w:val="Normal1"/>
        <w:tabs>
          <w:tab w:val="left" w:pos="15"/>
        </w:tabs>
        <w:spacing w:line="360" w:lineRule="auto"/>
        <w:ind w:firstLine="1417"/>
        <w:jc w:val="both"/>
        <w:rPr>
          <w:rFonts w:cs="Trebuchet MS"/>
        </w:rPr>
      </w:pPr>
      <w:r>
        <w:rPr>
          <w:rFonts w:cs="Trebuchet MS"/>
        </w:rPr>
        <w:lastRenderedPageBreak/>
        <w:t>I</w:t>
      </w:r>
      <w:r w:rsidR="009F136F">
        <w:rPr>
          <w:rFonts w:cs="Trebuchet MS"/>
        </w:rPr>
        <w:t>I</w:t>
      </w:r>
      <w:r>
        <w:rPr>
          <w:rFonts w:cs="Trebuchet MS"/>
        </w:rPr>
        <w:t>) A contratada deverá disponibilizar</w:t>
      </w:r>
      <w:r w:rsidR="00093F4A">
        <w:rPr>
          <w:rFonts w:cs="Trebuchet MS"/>
        </w:rPr>
        <w:t>, se solicitado,</w:t>
      </w:r>
      <w:r>
        <w:rPr>
          <w:rFonts w:cs="Trebuchet MS"/>
        </w:rPr>
        <w:t xml:space="preserve"> todas as informações necessárias à comprovaç</w:t>
      </w:r>
      <w:r w:rsidR="00093F4A">
        <w:rPr>
          <w:rFonts w:cs="Trebuchet MS"/>
        </w:rPr>
        <w:t>ão da legitimidade dos atestados</w:t>
      </w:r>
      <w:r>
        <w:rPr>
          <w:rFonts w:cs="Trebuchet MS"/>
        </w:rPr>
        <w:t>, apresentando, dentre outros documentos, cópia do contrato que deu suporte à contratação, endereço e telefone de contato atuais da contratante e local em que foram prestados os serviços.</w:t>
      </w:r>
    </w:p>
    <w:p w:rsidR="00093F4A" w:rsidRDefault="00093F4A">
      <w:pPr>
        <w:pStyle w:val="Normal1"/>
        <w:tabs>
          <w:tab w:val="left" w:pos="15"/>
        </w:tabs>
        <w:spacing w:line="360" w:lineRule="auto"/>
        <w:ind w:firstLine="1417"/>
        <w:jc w:val="both"/>
        <w:rPr>
          <w:rFonts w:cs="Trebuchet MS"/>
        </w:rPr>
      </w:pPr>
      <w:r>
        <w:rPr>
          <w:rFonts w:cs="Trebuchet MS"/>
        </w:rPr>
        <w:t xml:space="preserve">III) </w:t>
      </w:r>
      <w:r w:rsidRPr="00093F4A">
        <w:rPr>
          <w:rFonts w:cs="Trebuchet MS"/>
        </w:rPr>
        <w:t xml:space="preserve">O(s) atestado(s) ou certidão(ões) </w:t>
      </w:r>
      <w:r>
        <w:rPr>
          <w:rFonts w:cs="Trebuchet MS"/>
        </w:rPr>
        <w:t xml:space="preserve">ou declaração(ões) fornecido(s) </w:t>
      </w:r>
      <w:r w:rsidRPr="00093F4A">
        <w:rPr>
          <w:rFonts w:cs="Trebuchet MS"/>
        </w:rPr>
        <w:t>deverá(ão) conter:</w:t>
      </w:r>
    </w:p>
    <w:p w:rsidR="0049012A" w:rsidRPr="009472ED" w:rsidRDefault="009837B6" w:rsidP="009837B6">
      <w:pPr>
        <w:suppressAutoHyphens w:val="0"/>
        <w:spacing w:before="100" w:beforeAutospacing="1" w:after="238" w:line="360" w:lineRule="auto"/>
        <w:jc w:val="both"/>
        <w:textAlignment w:val="auto"/>
        <w:rPr>
          <w:rFonts w:ascii="Arial" w:eastAsia="Times New Roman" w:hAnsi="Arial" w:cs="Arial"/>
          <w:lang w:eastAsia="pt-BR" w:bidi="ar-SA"/>
        </w:rPr>
      </w:pPr>
      <w:r>
        <w:rPr>
          <w:rFonts w:eastAsia="Times New Roman" w:cs="Times New Roman"/>
          <w:lang w:eastAsia="pt-BR" w:bidi="ar-SA"/>
        </w:rPr>
        <w:t xml:space="preserve"> </w:t>
      </w:r>
      <w:r>
        <w:rPr>
          <w:rFonts w:eastAsia="Times New Roman" w:cs="Times New Roman"/>
          <w:lang w:eastAsia="pt-BR" w:bidi="ar-SA"/>
        </w:rPr>
        <w:tab/>
      </w:r>
      <w:r>
        <w:rPr>
          <w:rFonts w:eastAsia="Times New Roman" w:cs="Times New Roman"/>
          <w:lang w:eastAsia="pt-BR" w:bidi="ar-SA"/>
        </w:rPr>
        <w:tab/>
      </w:r>
      <w:r w:rsidR="0049012A" w:rsidRPr="009472ED">
        <w:rPr>
          <w:rFonts w:eastAsia="Times New Roman" w:cs="Times New Roman"/>
          <w:lang w:eastAsia="pt-BR" w:bidi="ar-SA"/>
        </w:rPr>
        <w:t>a) razão social;</w:t>
      </w:r>
    </w:p>
    <w:p w:rsidR="0049012A" w:rsidRPr="009472ED" w:rsidRDefault="009837B6" w:rsidP="009837B6">
      <w:pPr>
        <w:suppressAutoHyphens w:val="0"/>
        <w:spacing w:before="100" w:beforeAutospacing="1" w:after="238" w:line="360" w:lineRule="auto"/>
        <w:jc w:val="both"/>
        <w:textAlignment w:val="auto"/>
        <w:rPr>
          <w:rFonts w:ascii="Arial" w:eastAsia="Times New Roman" w:hAnsi="Arial" w:cs="Arial"/>
          <w:lang w:eastAsia="pt-BR" w:bidi="ar-SA"/>
        </w:rPr>
      </w:pPr>
      <w:r>
        <w:rPr>
          <w:rFonts w:eastAsia="Times New Roman" w:cs="Times New Roman"/>
          <w:lang w:eastAsia="pt-BR" w:bidi="ar-SA"/>
        </w:rPr>
        <w:t xml:space="preserve"> </w:t>
      </w:r>
      <w:r>
        <w:rPr>
          <w:rFonts w:eastAsia="Times New Roman" w:cs="Times New Roman"/>
          <w:lang w:eastAsia="pt-BR" w:bidi="ar-SA"/>
        </w:rPr>
        <w:tab/>
      </w:r>
      <w:r>
        <w:rPr>
          <w:rFonts w:eastAsia="Times New Roman" w:cs="Times New Roman"/>
          <w:lang w:eastAsia="pt-BR" w:bidi="ar-SA"/>
        </w:rPr>
        <w:tab/>
      </w:r>
      <w:r w:rsidR="0049012A" w:rsidRPr="009472ED">
        <w:rPr>
          <w:rFonts w:eastAsia="Times New Roman" w:cs="Times New Roman"/>
          <w:lang w:eastAsia="pt-BR" w:bidi="ar-SA"/>
        </w:rPr>
        <w:t>b) inscrição no Cadastro Nacional de Pessoas Jurídicas (CNPJ) da empresa;</w:t>
      </w:r>
    </w:p>
    <w:p w:rsidR="0049012A" w:rsidRPr="009472ED" w:rsidRDefault="009837B6" w:rsidP="009837B6">
      <w:pPr>
        <w:suppressAutoHyphens w:val="0"/>
        <w:spacing w:before="100" w:beforeAutospacing="1" w:after="238" w:line="360" w:lineRule="auto"/>
        <w:jc w:val="both"/>
        <w:textAlignment w:val="auto"/>
        <w:rPr>
          <w:rFonts w:ascii="Arial" w:eastAsia="Times New Roman" w:hAnsi="Arial" w:cs="Arial"/>
          <w:lang w:eastAsia="pt-BR" w:bidi="ar-SA"/>
        </w:rPr>
      </w:pPr>
      <w:r>
        <w:rPr>
          <w:rFonts w:eastAsia="Times New Roman" w:cs="Times New Roman"/>
          <w:lang w:eastAsia="pt-BR" w:bidi="ar-SA"/>
        </w:rPr>
        <w:t xml:space="preserve"> </w:t>
      </w:r>
      <w:r>
        <w:rPr>
          <w:rFonts w:eastAsia="Times New Roman" w:cs="Times New Roman"/>
          <w:lang w:eastAsia="pt-BR" w:bidi="ar-SA"/>
        </w:rPr>
        <w:tab/>
      </w:r>
      <w:r>
        <w:rPr>
          <w:rFonts w:eastAsia="Times New Roman" w:cs="Times New Roman"/>
          <w:lang w:eastAsia="pt-BR" w:bidi="ar-SA"/>
        </w:rPr>
        <w:tab/>
      </w:r>
      <w:r w:rsidR="0049012A" w:rsidRPr="009472ED">
        <w:rPr>
          <w:rFonts w:eastAsia="Times New Roman" w:cs="Times New Roman"/>
          <w:lang w:eastAsia="pt-BR" w:bidi="ar-SA"/>
        </w:rPr>
        <w:t>c) data de emissão do(s) atestado(s) ou certidão(ões) ou declaração(ões);</w:t>
      </w:r>
    </w:p>
    <w:p w:rsidR="0049012A" w:rsidRPr="009472ED" w:rsidRDefault="009837B6" w:rsidP="009837B6">
      <w:pPr>
        <w:suppressAutoHyphens w:val="0"/>
        <w:spacing w:before="100" w:beforeAutospacing="1" w:after="238" w:line="360" w:lineRule="auto"/>
        <w:ind w:left="709" w:firstLine="709"/>
        <w:jc w:val="both"/>
        <w:textAlignment w:val="auto"/>
        <w:rPr>
          <w:rFonts w:ascii="Arial" w:eastAsia="Times New Roman" w:hAnsi="Arial" w:cs="Arial"/>
          <w:lang w:eastAsia="pt-BR" w:bidi="ar-SA"/>
        </w:rPr>
      </w:pPr>
      <w:r>
        <w:rPr>
          <w:rFonts w:eastAsia="Times New Roman" w:cs="Times New Roman"/>
          <w:lang w:eastAsia="pt-BR" w:bidi="ar-SA"/>
        </w:rPr>
        <w:t>d</w:t>
      </w:r>
      <w:r w:rsidR="0049012A" w:rsidRPr="009472ED">
        <w:rPr>
          <w:rFonts w:eastAsia="Times New Roman" w:cs="Times New Roman"/>
          <w:lang w:eastAsia="pt-BR" w:bidi="ar-SA"/>
        </w:rPr>
        <w:t>) Identificação do emissor:</w:t>
      </w:r>
    </w:p>
    <w:p w:rsidR="0049012A" w:rsidRPr="009472ED" w:rsidRDefault="0049012A" w:rsidP="009837B6">
      <w:pPr>
        <w:suppressAutoHyphens w:val="0"/>
        <w:spacing w:before="100" w:beforeAutospacing="1" w:after="238" w:line="360" w:lineRule="auto"/>
        <w:ind w:left="709" w:firstLine="709"/>
        <w:jc w:val="both"/>
        <w:textAlignment w:val="auto"/>
        <w:rPr>
          <w:rFonts w:ascii="Arial" w:eastAsia="Times New Roman" w:hAnsi="Arial" w:cs="Arial"/>
          <w:lang w:eastAsia="pt-BR" w:bidi="ar-SA"/>
        </w:rPr>
      </w:pPr>
      <w:r w:rsidRPr="009472ED">
        <w:rPr>
          <w:rFonts w:eastAsia="Times New Roman" w:cs="Times New Roman"/>
          <w:lang w:eastAsia="pt-BR" w:bidi="ar-SA"/>
        </w:rPr>
        <w:t>e) período de realização dos trabalhos;</w:t>
      </w:r>
    </w:p>
    <w:p w:rsidR="00EB44AF" w:rsidRDefault="00DF08CB">
      <w:pPr>
        <w:pStyle w:val="Standard"/>
        <w:spacing w:line="360" w:lineRule="auto"/>
        <w:jc w:val="both"/>
      </w:pPr>
      <w:r>
        <w:rPr>
          <w:rFonts w:cs="Trebuchet MS"/>
        </w:rPr>
        <w:tab/>
      </w:r>
      <w:r>
        <w:rPr>
          <w:rFonts w:cs="Trebuchet MS"/>
        </w:rPr>
        <w:tab/>
      </w:r>
      <w:r w:rsidR="0049012A">
        <w:rPr>
          <w:rFonts w:cs="Trebuchet MS"/>
        </w:rPr>
        <w:t xml:space="preserve">10.14.1 </w:t>
      </w:r>
      <w:r w:rsidR="001B31D8">
        <w:rPr>
          <w:rFonts w:cs="Trebuchet MS"/>
        </w:rPr>
        <w:t xml:space="preserve">Para as licitantes inscritas no Sistema de Cadastramento Unificado de Fornecedores – SICAF, a comprovação referida nas alíneas “a”, “b”, “c” e “d”, do item 10.14 poderá ser efetuada mediante consulta </w:t>
      </w:r>
      <w:r w:rsidR="001B31D8">
        <w:rPr>
          <w:rFonts w:cs="Trebuchet MS"/>
          <w:i/>
        </w:rPr>
        <w:t>on line</w:t>
      </w:r>
      <w:r w:rsidR="001B31D8">
        <w:rPr>
          <w:rFonts w:cs="Trebuchet MS"/>
        </w:rPr>
        <w:t xml:space="preserve"> ao Sistema. A r</w:t>
      </w:r>
      <w:r w:rsidR="001B31D8">
        <w:rPr>
          <w:rFonts w:cs="Trebuchet MS"/>
          <w:shd w:val="clear" w:color="auto" w:fill="FFFFFF"/>
        </w:rPr>
        <w:t>egularidade para com a Fazenda e as certidões exigidas nas alíneas “d” e “e” (incluir) do item anterior quando não constantes do cadastro no Sistema deverão ser atendidas, também, pelos licitantes cadastrados no SICAF.</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shd w:val="clear" w:color="auto" w:fill="FFFFFF"/>
        </w:rPr>
      </w:pPr>
      <w:r>
        <w:rPr>
          <w:rFonts w:eastAsia="Times New Roman" w:cs="Trebuchet MS"/>
          <w:color w:val="00000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EB44AF" w:rsidRDefault="001B31D8">
      <w:pPr>
        <w:pStyle w:val="Standard"/>
        <w:tabs>
          <w:tab w:val="left" w:pos="15"/>
        </w:tabs>
        <w:spacing w:line="360" w:lineRule="auto"/>
        <w:ind w:firstLine="1417"/>
        <w:jc w:val="both"/>
      </w:pPr>
      <w:r>
        <w:rPr>
          <w:rFonts w:eastAsia="Times New Roman" w:cs="Times New Roman"/>
          <w:color w:val="000000"/>
          <w:shd w:val="clear" w:color="auto" w:fill="FFFFFF"/>
        </w:rPr>
        <w:t xml:space="preserve"> 10.14.3 A Administração se reserva no direito de diligenciar, a qualquer momento, no sentido de verificar a validade e a autenticidade de qualquer certidão apresentada. Em havendo divergências, será considerada válida pela Administração a certidão obtida com data mais recente. </w:t>
      </w:r>
    </w:p>
    <w:p w:rsidR="00EB44AF" w:rsidRDefault="001B31D8">
      <w:pPr>
        <w:pStyle w:val="Standard"/>
        <w:tabs>
          <w:tab w:val="left" w:pos="15"/>
        </w:tabs>
        <w:spacing w:line="360" w:lineRule="auto"/>
        <w:ind w:firstLine="1417"/>
        <w:jc w:val="both"/>
        <w:rPr>
          <w:rFonts w:ascii="Trebuchet MS" w:hAnsi="Trebuchet MS"/>
          <w:sz w:val="20"/>
        </w:rPr>
      </w:pPr>
      <w:r>
        <w:rPr>
          <w:rFonts w:eastAsia="Times New Roman" w:cs="Times New Roman"/>
          <w:shd w:val="clear" w:color="auto" w:fill="FFFFFF"/>
        </w:rPr>
        <w:t>10.14.4 Somente serão aceitos atestados expedidos após a conclusão do contrato ou decorrido no mínimo um ano do início de sua execução, exceto se houver sido firmado para ser executados em prazo inferior.</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t>10.15 Deverá o licitante indicar, juntamente com os documentos comprobatórios da habilitação, endereço eletrônico para onde serão encaminhadas todas as comunicações pertinentes ao proce</w:t>
      </w:r>
      <w:r w:rsidR="009837B6">
        <w:rPr>
          <w:rFonts w:eastAsia="Times New Roman" w:cs="Trebuchet MS"/>
          <w:color w:val="000000"/>
        </w:rPr>
        <w:t>sso de licitação e à execução dos serviços</w:t>
      </w:r>
      <w:r>
        <w:rPr>
          <w:rFonts w:eastAsia="Times New Roman" w:cs="Trebuchet MS"/>
          <w:color w:val="000000"/>
        </w:rPr>
        <w:t>, expedidas pelo CNMP e a ele endereçadas;</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lastRenderedPageBreak/>
        <w:t>10.16 O licitante se responsabilizará pelo endereço fornecido, de modo que, qualquer alteração deste endereço eletrônico deverá ser comunicada ao CNMP, considerando-se válida toda correspondência enviada ao endereço constante dos autos;</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t>10.17 Em se tratando de comunicação enviada pelo correio eletrônico, considera-se intimado o licitante no primeiro dia útil seguinte ao envio, iniciando-se a contagem do prazo no dia imediatamente posterior ao da intimação.</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imes New Roman"/>
          <w:i/>
          <w:iCs/>
          <w:color w:val="000000"/>
          <w:sz w:val="24"/>
        </w:rPr>
        <w:tab/>
      </w:r>
      <w:r>
        <w:rPr>
          <w:rFonts w:ascii="Times New Roman" w:eastAsia="Times New Roman" w:hAnsi="Times New Roman" w:cs="Times New Roman"/>
          <w:i/>
          <w:iCs/>
          <w:color w:val="000000"/>
          <w:sz w:val="24"/>
        </w:rPr>
        <w:tab/>
      </w:r>
      <w:r>
        <w:rPr>
          <w:rFonts w:ascii="Times New Roman" w:hAnsi="Times New Roman"/>
          <w:sz w:val="24"/>
        </w:rPr>
        <w:tab/>
      </w:r>
      <w:r>
        <w:rPr>
          <w:rFonts w:ascii="Times New Roman" w:hAnsi="Times New Roman"/>
          <w:sz w:val="24"/>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49012A">
      <w:pPr>
        <w:pStyle w:val="NormalWeb"/>
        <w:spacing w:after="0" w:line="360" w:lineRule="auto"/>
        <w:ind w:firstLine="1418"/>
        <w:rPr>
          <w:rFonts w:ascii="Times New Roman" w:hAnsi="Times New Roman"/>
        </w:rPr>
      </w:pPr>
      <w:r>
        <w:rPr>
          <w:rFonts w:ascii="Times New Roman" w:hAnsi="Times New Roman" w:cs="Trebuchet MS"/>
        </w:rPr>
        <w:t>b) multa, a ser recolhida no prazo máximo de 5 (cinco) dias úteis, a contar da comunicação oficial, nas hipóteses previstas no ite</w:t>
      </w:r>
      <w:r w:rsidR="009472ED">
        <w:rPr>
          <w:rFonts w:ascii="Times New Roman" w:hAnsi="Times New Roman" w:cs="Trebuchet MS"/>
        </w:rPr>
        <w:t>m</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9472ED">
        <w:rPr>
          <w:rFonts w:ascii="Times New Roman" w:eastAsia="Times New Roman" w:hAnsi="Times New Roman" w:cs="Times New Roman"/>
          <w:color w:val="000000"/>
          <w:lang w:eastAsia="pt-BR" w:bidi="ar-SA"/>
        </w:rPr>
        <w:t>0</w:t>
      </w:r>
      <w:r w:rsidR="0049012A" w:rsidRPr="0049012A">
        <w:rPr>
          <w:rFonts w:ascii="Times New Roman" w:eastAsia="Times New Roman" w:hAnsi="Times New Roman" w:cs="Times New Roman"/>
          <w:color w:val="000000"/>
          <w:lang w:eastAsia="pt-BR" w:bidi="ar-SA"/>
        </w:rPr>
        <w:t xml:space="preserve"> – </w:t>
      </w:r>
      <w:r w:rsidR="009472ED">
        <w:rPr>
          <w:rFonts w:ascii="Times New Roman" w:eastAsia="Times New Roman" w:hAnsi="Times New Roman" w:cs="Times New Roman"/>
          <w:color w:val="000000"/>
          <w:lang w:eastAsia="pt-BR" w:bidi="ar-SA"/>
        </w:rPr>
        <w:t>Penalidades,</w:t>
      </w:r>
      <w:r w:rsidR="0049012A" w:rsidRPr="0049012A">
        <w:rPr>
          <w:rFonts w:ascii="Times New Roman" w:eastAsia="Times New Roman" w:hAnsi="Times New Roman" w:cs="Times New Roman"/>
          <w:color w:val="000000"/>
          <w:lang w:eastAsia="pt-BR" w:bidi="ar-SA"/>
        </w:rPr>
        <w:t xml:space="preserve">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w:t>
      </w:r>
      <w:r>
        <w:rPr>
          <w:rFonts w:ascii="Times New Roman" w:hAnsi="Times New Roman" w:cs="Trebuchet MS"/>
        </w:rPr>
        <w:lastRenderedPageBreak/>
        <w:t xml:space="preserve">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t xml:space="preserve">  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pPr>
      <w:r>
        <w:lastRenderedPageBreak/>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9837B6" w:rsidRDefault="009837B6">
      <w:pPr>
        <w:pStyle w:val="Standard"/>
        <w:spacing w:line="360" w:lineRule="auto"/>
        <w:ind w:firstLine="1417"/>
        <w:jc w:val="both"/>
        <w:rPr>
          <w:rFonts w:ascii="Trebuchet MS" w:hAnsi="Trebuchet MS"/>
          <w:sz w:val="20"/>
          <w:szCs w:val="20"/>
        </w:rPr>
      </w:pP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Pr="00BB574E" w:rsidRDefault="001B31D8">
      <w:pPr>
        <w:pStyle w:val="Standard"/>
        <w:numPr>
          <w:ilvl w:val="1"/>
          <w:numId w:val="13"/>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BB574E" w:rsidRDefault="00BB574E" w:rsidP="00BB574E">
      <w:pPr>
        <w:pStyle w:val="Standard"/>
        <w:spacing w:line="360" w:lineRule="auto"/>
        <w:ind w:left="1417"/>
        <w:jc w:val="both"/>
      </w:pPr>
    </w:p>
    <w:p w:rsidR="00BB574E" w:rsidRDefault="00BB574E" w:rsidP="00BB574E">
      <w:pPr>
        <w:pStyle w:val="Standard"/>
        <w:spacing w:line="360" w:lineRule="auto"/>
        <w:ind w:left="1417"/>
        <w:jc w:val="both"/>
        <w:rPr>
          <w:rFonts w:ascii="Trebuchet MS" w:hAnsi="Trebuchet MS"/>
          <w:sz w:val="20"/>
          <w:szCs w:val="20"/>
        </w:rPr>
      </w:pPr>
    </w:p>
    <w:p w:rsidR="00EB44AF" w:rsidRDefault="00EB44AF">
      <w:pPr>
        <w:pStyle w:val="Textbodyindent"/>
        <w:spacing w:line="360" w:lineRule="auto"/>
        <w:ind w:firstLine="1417"/>
        <w:jc w:val="both"/>
        <w:rPr>
          <w:sz w:val="24"/>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lastRenderedPageBreak/>
        <w:t>13 – DO CONTRATO E DA REPACTUAÇÃO</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8F5E83" w:rsidRDefault="001B31D8">
      <w:pPr>
        <w:pStyle w:val="Standard"/>
        <w:spacing w:line="360" w:lineRule="auto"/>
        <w:ind w:firstLine="1417"/>
        <w:jc w:val="both"/>
      </w:pPr>
      <w:r>
        <w:tab/>
        <w:t xml:space="preserve">13.2 </w:t>
      </w:r>
      <w:r w:rsidR="008F5E83" w:rsidRPr="008F5E83">
        <w:t>O CNMP convocará a adjudicatária, para assinar o contrato, a qual terá o prazo de 5 (cinco) dias úteis, a contar do recebimento da notificação para comparecer à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w:t>
      </w:r>
      <w:r w:rsidR="009B156F">
        <w:t>1</w:t>
      </w:r>
      <w:r w:rsidR="008F5E83" w:rsidRPr="008F5E83">
        <w:t xml:space="preserve"> deste Edital e no art. 7º da Lei nº 10.520/2002.</w:t>
      </w:r>
    </w:p>
    <w:p w:rsidR="00EB44AF" w:rsidRDefault="001B31D8">
      <w:pPr>
        <w:pStyle w:val="Standard"/>
        <w:spacing w:line="360" w:lineRule="auto"/>
        <w:ind w:firstLine="1417"/>
        <w:jc w:val="both"/>
        <w:rPr>
          <w:rFonts w:ascii="Trebuchet MS" w:hAnsi="Trebuchet MS"/>
          <w:sz w:val="20"/>
          <w:szCs w:val="20"/>
        </w:rPr>
      </w:pPr>
      <w:r>
        <w:tab/>
        <w:t xml:space="preserve">13.3 </w:t>
      </w:r>
      <w:r w:rsidR="008F5E83" w:rsidRPr="008F5E83">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EB44AF" w:rsidRDefault="001B31D8">
      <w:pPr>
        <w:pStyle w:val="Standard"/>
        <w:spacing w:line="360" w:lineRule="auto"/>
        <w:ind w:firstLine="1417"/>
        <w:jc w:val="both"/>
        <w:rPr>
          <w:rFonts w:ascii="Trebuchet MS" w:hAnsi="Trebuchet MS"/>
          <w:sz w:val="20"/>
          <w:szCs w:val="20"/>
        </w:rPr>
      </w:pPr>
      <w:r>
        <w:tab/>
        <w:t xml:space="preserve">13.4 </w:t>
      </w:r>
      <w:r w:rsidR="008F5E83" w:rsidRPr="008F5E83">
        <w:t>A licitante vencedora deverá assinar o contrato, dentro do prazo de 5 (cinco) dias úteis, contados da convocação, sob as penas previstas na legislação e neste edital.</w:t>
      </w:r>
    </w:p>
    <w:p w:rsidR="00EB44AF" w:rsidRDefault="001B31D8">
      <w:pPr>
        <w:pStyle w:val="Standard"/>
        <w:spacing w:line="360" w:lineRule="auto"/>
        <w:ind w:firstLine="1417"/>
        <w:jc w:val="both"/>
        <w:rPr>
          <w:rFonts w:ascii="Trebuchet MS" w:hAnsi="Trebuchet MS"/>
          <w:sz w:val="20"/>
          <w:szCs w:val="20"/>
        </w:rPr>
      </w:pPr>
      <w:r>
        <w:tab/>
        <w:t xml:space="preserve">13.5 </w:t>
      </w:r>
      <w:r w:rsidR="008F5E83" w:rsidRPr="008F5E83">
        <w:t>Na prestação dos serviços objeto deste pregão, deverão ser observadas as especificações e demais orientações descritas neste Edital e no Termo de Referência (Anexo I)</w:t>
      </w:r>
      <w:r>
        <w:t>.</w:t>
      </w:r>
    </w:p>
    <w:p w:rsidR="00EB44AF" w:rsidRDefault="001B31D8">
      <w:pPr>
        <w:pStyle w:val="Standard"/>
        <w:spacing w:line="360" w:lineRule="auto"/>
        <w:ind w:firstLine="1417"/>
        <w:jc w:val="both"/>
      </w:pPr>
      <w:r>
        <w:tab/>
        <w:t xml:space="preserve">13.6 </w:t>
      </w:r>
      <w:r w:rsidR="008F5E83" w:rsidRPr="008F5E83">
        <w:t>Até a efetiva assinatura do contrato, poderá ser desclassificada a proposta da licitante vencedora, caso o CONSELHO NACIONAL DO MINISTÉRIO PÚBLICO venha a ter conhecimento de fato desabonador à sua habilitação, conhecido após o julgamento.</w:t>
      </w:r>
    </w:p>
    <w:p w:rsidR="008F5E83" w:rsidRDefault="008F5E83" w:rsidP="008F5E83">
      <w:pPr>
        <w:pStyle w:val="Standard"/>
        <w:spacing w:line="360" w:lineRule="auto"/>
        <w:ind w:firstLine="1417"/>
        <w:jc w:val="both"/>
      </w:pPr>
      <w:r>
        <w:t xml:space="preserve">13.7 </w:t>
      </w:r>
      <w:r w:rsidRPr="008F5E83">
        <w:t>A Nota de Empenho poderá ser anulada a qualquer tempo, independente de notificação ou interpelação judicial ou extrajudicial, com base nos motivos previstos nos arts. 77 e 78, na forma do art. 79, da Lei nº 8.666/93.</w:t>
      </w:r>
      <w:r>
        <w:t xml:space="preserve"> </w:t>
      </w:r>
    </w:p>
    <w:p w:rsidR="00EB44AF" w:rsidRDefault="008F5E83" w:rsidP="008F5E83">
      <w:pPr>
        <w:pStyle w:val="Standard"/>
        <w:spacing w:line="360" w:lineRule="auto"/>
        <w:ind w:firstLine="1417"/>
        <w:jc w:val="both"/>
        <w:rPr>
          <w:rFonts w:ascii="Trebuchet MS" w:hAnsi="Trebuchet MS"/>
          <w:sz w:val="20"/>
          <w:szCs w:val="20"/>
        </w:rPr>
      </w:pPr>
      <w:r>
        <w:t xml:space="preserve">13.8 </w:t>
      </w:r>
      <w:r w:rsidR="001B31D8">
        <w:t>O Contrato poderá ser repactuado, desde que observado o interregno mínimo de 12 (doze) meses, contados a partir da apresentação da proposta, ou da última repactuação, visando adequação aos novos preços de mercado e mediante demonstração analítica da variação dos componentes de custos, devidamente justificada, de conformidade com o Decreto nº 2.271/97, ou outros dispositivos legais que venham a ser editados pelo Poder Público, em complementação ou substituição à mencionada norma.</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eastAsia="Arial" w:cs="Arial"/>
          <w:b/>
          <w:bCs/>
          <w:color w:val="000000"/>
        </w:rPr>
      </w:pPr>
      <w:r>
        <w:rPr>
          <w:rFonts w:eastAsia="Arial" w:cs="Arial"/>
          <w:color w:val="000000"/>
        </w:rPr>
        <w:tab/>
      </w:r>
      <w:r>
        <w:rPr>
          <w:rFonts w:eastAsia="Arial" w:cs="Arial"/>
          <w:b/>
          <w:bCs/>
          <w:color w:val="000000"/>
        </w:rPr>
        <w:t>17.1 São as constantes do Termo de Referência, Anexo I deste Edital</w:t>
      </w:r>
      <w:r w:rsidR="009B156F">
        <w:rPr>
          <w:rFonts w:eastAsia="Arial" w:cs="Arial"/>
          <w:b/>
          <w:bCs/>
          <w:color w:val="000000"/>
        </w:rPr>
        <w:t>;</w:t>
      </w:r>
    </w:p>
    <w:p w:rsidR="009B156F" w:rsidRDefault="009B156F" w:rsidP="009B156F">
      <w:pPr>
        <w:pStyle w:val="Standard"/>
        <w:spacing w:line="360" w:lineRule="auto"/>
        <w:ind w:firstLine="1417"/>
        <w:jc w:val="both"/>
      </w:pPr>
      <w:r>
        <w:rPr>
          <w:rFonts w:eastAsia="Arial" w:cs="Arial"/>
          <w:b/>
          <w:bCs/>
          <w:color w:val="000000"/>
        </w:rPr>
        <w:t xml:space="preserve">17.2 </w:t>
      </w:r>
      <w:r>
        <w:t xml:space="preserve">A contratada deverá manter, durante toda a execução do contrato, em compatibilidade com as obrigações por ele assumidas, todas as condições de habilitação e </w:t>
      </w:r>
      <w:r>
        <w:lastRenderedPageBreak/>
        <w:t xml:space="preserve">qualificação exigidas na licitação, bem como manter seu cadastro (endereço, telefone/fax e </w:t>
      </w:r>
      <w:r>
        <w:rPr>
          <w:i/>
        </w:rPr>
        <w:t>email</w:t>
      </w:r>
      <w:r>
        <w:t>) atualizado.</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Textbody"/>
        <w:spacing w:after="0" w:line="360" w:lineRule="auto"/>
        <w:ind w:firstLine="1417"/>
        <w:rPr>
          <w:rFonts w:ascii="Times New Roman" w:hAnsi="Times New Roman"/>
        </w:rPr>
      </w:pPr>
      <w:r>
        <w:rPr>
          <w:rFonts w:ascii="Times New Roman" w:hAnsi="Times New Roman"/>
          <w:b/>
          <w:bCs/>
        </w:rPr>
        <w:tab/>
        <w:t>18.1 Os recursos para contratação estão previstos na Programação CNMP PLOA 2016, elemento contábil 3.3.3.90.37</w:t>
      </w:r>
      <w:r w:rsidR="009B156F">
        <w:rPr>
          <w:rFonts w:ascii="Times New Roman" w:hAnsi="Times New Roman"/>
          <w:b/>
          <w:bCs/>
        </w:rPr>
        <w:t xml:space="preserve">-01 </w:t>
      </w:r>
      <w:r w:rsidR="009B156F" w:rsidRPr="009B156F">
        <w:rPr>
          <w:rFonts w:ascii="Times New Roman" w:hAnsi="Times New Roman"/>
          <w:b/>
          <w:bCs/>
        </w:rPr>
        <w:t>- locação de mão de obra – 1 - Apoio Administrativo, Técnico e Operacional.</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Pr="009837B6" w:rsidRDefault="001B31D8">
      <w:pPr>
        <w:pStyle w:val="Textbody"/>
        <w:numPr>
          <w:ilvl w:val="1"/>
          <w:numId w:val="15"/>
        </w:numPr>
        <w:spacing w:after="0" w:line="360" w:lineRule="auto"/>
        <w:ind w:left="0" w:firstLine="1417"/>
        <w:rPr>
          <w:rFonts w:ascii="Times New Roman" w:hAnsi="Times New Roman"/>
        </w:rPr>
      </w:pPr>
      <w:r>
        <w:rPr>
          <w:rFonts w:ascii="Times New Roman" w:hAnsi="Times New Roman"/>
          <w:b/>
          <w:bCs/>
        </w:rPr>
        <w:t xml:space="preserve">A CONTRATANTE efetuará o pagamento à CONTRATADA nos termos constantes no subitem </w:t>
      </w:r>
      <w:r w:rsidR="009B156F">
        <w:rPr>
          <w:rFonts w:ascii="Times New Roman" w:hAnsi="Times New Roman"/>
          <w:b/>
          <w:bCs/>
        </w:rPr>
        <w:t>5</w:t>
      </w:r>
      <w:r>
        <w:rPr>
          <w:rFonts w:ascii="Times New Roman" w:hAnsi="Times New Roman"/>
          <w:b/>
          <w:bCs/>
        </w:rPr>
        <w:t>.</w:t>
      </w:r>
      <w:r w:rsidR="001B45E4">
        <w:rPr>
          <w:rFonts w:ascii="Times New Roman" w:hAnsi="Times New Roman"/>
          <w:b/>
          <w:bCs/>
        </w:rPr>
        <w:t>3</w:t>
      </w:r>
      <w:r>
        <w:rPr>
          <w:rFonts w:ascii="Times New Roman" w:hAnsi="Times New Roman"/>
          <w:b/>
          <w:bCs/>
        </w:rPr>
        <w:t xml:space="preserve"> do Termo de Referência, Anexo I deste Edital.</w:t>
      </w:r>
    </w:p>
    <w:p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rsidR="00EB44AF" w:rsidRDefault="00EB44AF">
      <w:pPr>
        <w:pStyle w:val="Standard"/>
        <w:spacing w:line="360" w:lineRule="auto"/>
        <w:ind w:firstLine="1417"/>
        <w:jc w:val="both"/>
      </w:pPr>
    </w:p>
    <w:p w:rsidR="00EB44AF" w:rsidRDefault="001B31D8">
      <w:pPr>
        <w:pStyle w:val="Standard"/>
        <w:numPr>
          <w:ilvl w:val="1"/>
          <w:numId w:val="16"/>
        </w:numPr>
        <w:spacing w:line="360" w:lineRule="auto"/>
        <w:ind w:left="0" w:firstLine="1417"/>
        <w:jc w:val="both"/>
        <w:rPr>
          <w:rFonts w:ascii="Trebuchet MS" w:hAnsi="Trebuchet MS"/>
          <w:sz w:val="20"/>
        </w:rPr>
      </w:pPr>
      <w:r>
        <w:rPr>
          <w:b/>
          <w:bCs/>
        </w:rPr>
        <w:t>Para fiel cumprimento das cláusulas e obrigações contratuais que serão firmadas, o CNMP exigirá da licitante vencedora a prestação de garantia,</w:t>
      </w:r>
      <w:r>
        <w:t xml:space="preserve"> no prazo de 10 (dez) dias úteis, prorrogáveis por igual período, a critério do CNMP, contados da data de recebimento de sua via do contrato assinado, correspondente ao percentual de 5% (cinco por cento) do valor global do Contrato, sob a forma de uma das modalidades admitidas pelo art. 56, § 1º, da Lei nº 8.666/1993,  devendo ser renovada anualmente, atualizada e complementada nos termos do § 2º do mesmo artigo.</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20.2 A garantia deverá ser prestada com vigência de 03 (três) meses após o término da vigência contratual, nos termos do Art. 19, inciso XIX, da IN SLTI/MPOG nº 02/2008.</w:t>
      </w:r>
    </w:p>
    <w:p w:rsidR="00EB44AF" w:rsidRDefault="001B31D8">
      <w:pPr>
        <w:pStyle w:val="Standard"/>
        <w:tabs>
          <w:tab w:val="left" w:pos="0"/>
        </w:tabs>
        <w:spacing w:line="360" w:lineRule="auto"/>
        <w:jc w:val="both"/>
      </w:pPr>
      <w:r>
        <w:t xml:space="preserve"> </w:t>
      </w:r>
      <w:r>
        <w:tab/>
      </w:r>
      <w:r>
        <w:tab/>
        <w:t>20.3</w:t>
      </w:r>
      <w:r>
        <w:rPr>
          <w:b/>
          <w:bCs/>
        </w:rPr>
        <w:t xml:space="preserve"> </w:t>
      </w:r>
      <w:r>
        <w:t>O CONTRATANTE fica autorizada a utilizar a garantia para assegurar o pagamento de:</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a) prejuízos advindos do não cumprimento do objeto do contrato e/ou do não adimplemento das demais obrigações nele previstas;</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b) prejuízos causados à CONTRATANTE ou a terceiros, decorrentes de culpa ou dolo da CONTRATADA, ou de seu preposto, durante a execução do contrato;</w:t>
      </w:r>
    </w:p>
    <w:p w:rsidR="00EB44AF" w:rsidRDefault="001B31D8">
      <w:pPr>
        <w:pStyle w:val="Standard"/>
        <w:tabs>
          <w:tab w:val="left" w:pos="0"/>
        </w:tabs>
        <w:spacing w:line="360" w:lineRule="auto"/>
        <w:jc w:val="both"/>
        <w:rPr>
          <w:rFonts w:ascii="Trebuchet MS" w:hAnsi="Trebuchet MS"/>
          <w:sz w:val="20"/>
          <w:szCs w:val="20"/>
        </w:rPr>
      </w:pPr>
      <w:r>
        <w:lastRenderedPageBreak/>
        <w:t xml:space="preserve"> </w:t>
      </w:r>
      <w:r>
        <w:tab/>
      </w:r>
      <w:r>
        <w:tab/>
        <w:t>c) as multas punitivas aplicadas pela Administração à CONTRATADA;</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d) obrigações trabalhistas e previdenciárias de qualquer natureza, não honradas pela contratada, independente de pagamento direto e prévio da CONTRATADA ou de decisão judicial transitada em julgado.</w:t>
      </w:r>
    </w:p>
    <w:p w:rsidR="00EB44AF" w:rsidRDefault="001B31D8">
      <w:pPr>
        <w:pStyle w:val="Standard"/>
        <w:tabs>
          <w:tab w:val="left" w:pos="0"/>
        </w:tabs>
        <w:spacing w:line="360" w:lineRule="auto"/>
        <w:jc w:val="both"/>
        <w:rPr>
          <w:rFonts w:ascii="Trebuchet MS" w:hAnsi="Trebuchet MS"/>
          <w:sz w:val="20"/>
        </w:rPr>
      </w:pPr>
      <w:r>
        <w:rPr>
          <w:b/>
          <w:bCs/>
        </w:rPr>
        <w:t xml:space="preserve"> </w:t>
      </w:r>
      <w:r>
        <w:rPr>
          <w:b/>
          <w:bCs/>
        </w:rPr>
        <w:tab/>
      </w:r>
      <w:r>
        <w:rPr>
          <w:b/>
          <w:bCs/>
        </w:rPr>
        <w:tab/>
        <w:t xml:space="preserve">20.4  </w:t>
      </w:r>
      <w:r>
        <w:t xml:space="preserve">Na hipótese de seguro-garantia ou fiança bancária não serão aceitas garantias em cujos termos não constem </w:t>
      </w:r>
      <w:r>
        <w:rPr>
          <w:b/>
          <w:bCs/>
        </w:rPr>
        <w:t>expressamente</w:t>
      </w:r>
      <w:r>
        <w:t xml:space="preserve"> os e</w:t>
      </w:r>
      <w:r w:rsidR="009B553B">
        <w:t>ventos indicados nas alíneas de a a</w:t>
      </w:r>
      <w:r>
        <w:t xml:space="preserve"> d do parágrafo segundo.</w:t>
      </w:r>
    </w:p>
    <w:p w:rsidR="00EB44AF" w:rsidRDefault="001B31D8">
      <w:pPr>
        <w:pStyle w:val="Standard"/>
        <w:tabs>
          <w:tab w:val="left" w:pos="0"/>
        </w:tabs>
        <w:spacing w:line="360" w:lineRule="auto"/>
        <w:ind w:firstLine="1094"/>
        <w:jc w:val="both"/>
        <w:rPr>
          <w:rFonts w:ascii="Trebuchet MS" w:hAnsi="Trebuchet MS"/>
          <w:sz w:val="20"/>
        </w:rPr>
      </w:pPr>
      <w:r>
        <w:rPr>
          <w:b/>
          <w:bCs/>
        </w:rPr>
        <w:t xml:space="preserve"> </w:t>
      </w:r>
      <w:r>
        <w:rPr>
          <w:b/>
          <w:bCs/>
        </w:rPr>
        <w:tab/>
        <w:t xml:space="preserve">20.5 </w:t>
      </w:r>
      <w:r>
        <w:t>O garantidor deverá declarar expressamente que tem plena ciência dos termos do edital e das cláusulas contratuais.</w:t>
      </w:r>
    </w:p>
    <w:p w:rsidR="00EB44AF" w:rsidRDefault="001B31D8">
      <w:pPr>
        <w:pStyle w:val="Standard"/>
        <w:tabs>
          <w:tab w:val="left" w:pos="0"/>
        </w:tabs>
        <w:spacing w:line="360" w:lineRule="auto"/>
        <w:ind w:firstLine="19"/>
        <w:jc w:val="both"/>
        <w:rPr>
          <w:rFonts w:ascii="Trebuchet MS" w:hAnsi="Trebuchet MS"/>
          <w:sz w:val="20"/>
        </w:rPr>
      </w:pPr>
      <w:r>
        <w:t xml:space="preserve"> </w:t>
      </w:r>
      <w:r>
        <w:tab/>
      </w:r>
      <w:r>
        <w:tab/>
        <w:t>20.6</w:t>
      </w:r>
      <w:r>
        <w:rPr>
          <w:b/>
          <w:bCs/>
        </w:rPr>
        <w:t xml:space="preserve"> </w:t>
      </w:r>
      <w:r>
        <w:t>O número do contrato garantido ou assegurado deverá constar do instrumento de garantia ou seguro a serem apresentados pelo garantidor ou segurador.</w:t>
      </w:r>
    </w:p>
    <w:p w:rsidR="00EB44AF" w:rsidRDefault="001B31D8">
      <w:pPr>
        <w:pStyle w:val="Standard"/>
        <w:tabs>
          <w:tab w:val="left" w:pos="0"/>
        </w:tabs>
        <w:spacing w:line="360" w:lineRule="auto"/>
        <w:ind w:hanging="1123"/>
        <w:jc w:val="both"/>
      </w:pPr>
      <w:r>
        <w:t xml:space="preserve"> </w:t>
      </w:r>
      <w:r>
        <w:tab/>
      </w:r>
      <w:r>
        <w:tab/>
      </w:r>
      <w:r>
        <w:tab/>
        <w:t>20.7 A inobservância do prazo fixado para a apresentação da garantia acarretará a aplicação de multa de 0,2% (dois décimos por cento) do valor do contrato, por dia de atraso, até o limite de 5% (cinco por cento).</w:t>
      </w:r>
    </w:p>
    <w:p w:rsidR="00EB44AF" w:rsidRDefault="001B31D8">
      <w:pPr>
        <w:pStyle w:val="Standard"/>
        <w:tabs>
          <w:tab w:val="left" w:pos="0"/>
        </w:tabs>
        <w:spacing w:line="360" w:lineRule="auto"/>
        <w:jc w:val="both"/>
      </w:pPr>
      <w:r>
        <w:tab/>
      </w:r>
      <w:r w:rsidR="009B553B">
        <w:tab/>
      </w:r>
      <w:r>
        <w:t>20.8 A CONTRATADA se obriga a repor, no prazo de 10 (dez) dias úteis, o valor da garantia que vier a ser utilizado pela CONTRATANTE.</w:t>
      </w:r>
    </w:p>
    <w:p w:rsidR="00EB44AF" w:rsidRDefault="001B31D8">
      <w:pPr>
        <w:pStyle w:val="Standard"/>
        <w:tabs>
          <w:tab w:val="left" w:pos="0"/>
        </w:tabs>
        <w:spacing w:line="360" w:lineRule="auto"/>
        <w:ind w:hanging="1132"/>
        <w:jc w:val="both"/>
        <w:rPr>
          <w:rFonts w:ascii="Trebuchet MS" w:hAnsi="Trebuchet MS"/>
          <w:sz w:val="20"/>
          <w:szCs w:val="20"/>
        </w:rPr>
      </w:pPr>
      <w:r>
        <w:t xml:space="preserve"> </w:t>
      </w:r>
      <w:r>
        <w:tab/>
      </w:r>
      <w:r>
        <w:tab/>
      </w:r>
      <w:r>
        <w:tab/>
        <w:t>20.9 O Conselho Nacional do Ministério Público não executará a garantia na ocorrência de uma ou mais das seguintes hipóteses:</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a) caso fortuito ou força maior;</w:t>
      </w:r>
    </w:p>
    <w:p w:rsidR="00EB44AF" w:rsidRDefault="001B31D8">
      <w:pPr>
        <w:pStyle w:val="Standard"/>
        <w:tabs>
          <w:tab w:val="left" w:pos="0"/>
        </w:tabs>
        <w:spacing w:line="360" w:lineRule="auto"/>
        <w:jc w:val="both"/>
        <w:rPr>
          <w:rFonts w:ascii="Trebuchet MS" w:hAnsi="Trebuchet MS"/>
          <w:sz w:val="20"/>
          <w:szCs w:val="20"/>
        </w:rPr>
      </w:pPr>
      <w:r>
        <w:tab/>
      </w:r>
      <w:r>
        <w:tab/>
        <w:t>b) alteração, sem prévia anuência da seguradora ou do fiador, das obrigações contratuais;</w:t>
      </w:r>
    </w:p>
    <w:p w:rsidR="00EB44AF" w:rsidRDefault="001B31D8">
      <w:pPr>
        <w:pStyle w:val="Standard"/>
        <w:tabs>
          <w:tab w:val="left" w:pos="0"/>
        </w:tabs>
        <w:spacing w:line="360" w:lineRule="auto"/>
        <w:ind w:left="1418"/>
        <w:jc w:val="both"/>
        <w:rPr>
          <w:rFonts w:ascii="Trebuchet MS" w:hAnsi="Trebuchet MS"/>
          <w:sz w:val="20"/>
          <w:szCs w:val="20"/>
        </w:rPr>
      </w:pPr>
      <w:r>
        <w:t>c) descumprimento das obrigações pela CONTRATADA decorrentes de atos ou fatos praticados pela Administração;</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d) atos ilícitos dolosos praticados por servidores da Administração.</w:t>
      </w:r>
    </w:p>
    <w:p w:rsidR="00EB44AF" w:rsidRDefault="001B31D8">
      <w:pPr>
        <w:pStyle w:val="Standard"/>
        <w:tabs>
          <w:tab w:val="left" w:pos="0"/>
        </w:tabs>
        <w:spacing w:line="360" w:lineRule="auto"/>
        <w:ind w:hanging="1132"/>
        <w:jc w:val="both"/>
      </w:pPr>
      <w:r>
        <w:rPr>
          <w:b/>
          <w:bCs/>
        </w:rPr>
        <w:t xml:space="preserve"> </w:t>
      </w:r>
      <w:r>
        <w:rPr>
          <w:b/>
          <w:bCs/>
        </w:rPr>
        <w:tab/>
      </w:r>
      <w:r>
        <w:rPr>
          <w:b/>
          <w:bCs/>
        </w:rPr>
        <w:tab/>
      </w:r>
      <w:r>
        <w:rPr>
          <w:b/>
          <w:bCs/>
        </w:rPr>
        <w:tab/>
      </w:r>
      <w:r>
        <w:t>20.10</w:t>
      </w:r>
      <w:r>
        <w:rPr>
          <w:b/>
          <w:bCs/>
        </w:rPr>
        <w:t xml:space="preserve"> </w:t>
      </w:r>
      <w:r>
        <w:t>Cabe à própria administração apurar a isenção da responsabilidade prevista nas alíneas c e d do parágrafo oitavo.</w:t>
      </w:r>
    </w:p>
    <w:p w:rsidR="00EB44AF" w:rsidRDefault="001B31D8">
      <w:pPr>
        <w:pStyle w:val="Standard"/>
        <w:tabs>
          <w:tab w:val="left" w:pos="0"/>
        </w:tabs>
        <w:spacing w:line="360" w:lineRule="auto"/>
        <w:ind w:hanging="1113"/>
        <w:jc w:val="both"/>
        <w:rPr>
          <w:rFonts w:ascii="Trebuchet MS" w:hAnsi="Trebuchet MS"/>
          <w:sz w:val="20"/>
        </w:rPr>
      </w:pPr>
      <w:r>
        <w:t xml:space="preserve"> </w:t>
      </w:r>
      <w:r>
        <w:tab/>
      </w:r>
      <w:r>
        <w:tab/>
      </w:r>
      <w:r>
        <w:tab/>
        <w:t xml:space="preserve">20.11 </w:t>
      </w:r>
      <w:r>
        <w:rPr>
          <w:b/>
          <w:bCs/>
        </w:rPr>
        <w:t xml:space="preserve"> </w:t>
      </w:r>
      <w:r>
        <w:t>Não serão aceitas garantias que incluam outras isenções de responsabilidade que não as previstas no parágrafo oitavo.</w:t>
      </w:r>
    </w:p>
    <w:p w:rsidR="00EB44AF" w:rsidRDefault="001B31D8">
      <w:pPr>
        <w:pStyle w:val="Standard"/>
        <w:tabs>
          <w:tab w:val="left" w:pos="0"/>
        </w:tabs>
        <w:spacing w:line="360" w:lineRule="auto"/>
        <w:ind w:hanging="1113"/>
        <w:jc w:val="both"/>
        <w:rPr>
          <w:rFonts w:ascii="Trebuchet MS" w:hAnsi="Trebuchet MS"/>
          <w:sz w:val="20"/>
          <w:szCs w:val="20"/>
        </w:rPr>
      </w:pPr>
      <w:r>
        <w:t xml:space="preserve"> </w:t>
      </w:r>
      <w:r>
        <w:tab/>
      </w:r>
      <w:r>
        <w:tab/>
      </w:r>
      <w:r>
        <w:tab/>
        <w:t>20.12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EB44AF" w:rsidRDefault="001B31D8">
      <w:pPr>
        <w:pStyle w:val="Standard"/>
        <w:tabs>
          <w:tab w:val="left" w:pos="0"/>
        </w:tabs>
        <w:spacing w:line="360" w:lineRule="auto"/>
        <w:ind w:hanging="1132"/>
        <w:jc w:val="both"/>
        <w:rPr>
          <w:rFonts w:ascii="Trebuchet MS" w:hAnsi="Trebuchet MS"/>
          <w:sz w:val="20"/>
        </w:rPr>
      </w:pPr>
      <w:r>
        <w:lastRenderedPageBreak/>
        <w:t xml:space="preserve"> </w:t>
      </w:r>
      <w:r>
        <w:tab/>
      </w:r>
      <w:r>
        <w:tab/>
      </w:r>
      <w:r>
        <w:tab/>
      </w:r>
      <w:r w:rsidR="002371B2">
        <w:t xml:space="preserve">20.13 </w:t>
      </w:r>
      <w:r>
        <w:t>Caso a CONTRATADA não efetive o cumprimento das obrigações trabalhistas até o fim do segundo mês após o encerramento da vigência contratual ou da rescisão, a garantia será utilizada para o pagamento diretamente pela CONTRATANTE, conforme estabelecido no art. 19-A, inciso IV, e art. 35, parágrafo único, ambos da Instrução Normativa SLTI/MPOG nº 02/2008.</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b/>
          <w:bCs/>
        </w:rPr>
      </w:pPr>
      <w:r>
        <w:tab/>
      </w:r>
      <w:r>
        <w:rPr>
          <w:b/>
          <w:bCs/>
        </w:rPr>
        <w:t>21.6 Após apresentação da proposta, não caberá desistência, salvo por motivo justo decorrente de fato superveniente e aceito pelo Pregoeiro.</w:t>
      </w:r>
    </w:p>
    <w:p w:rsidR="00BB574E" w:rsidRDefault="00BB574E">
      <w:pPr>
        <w:pStyle w:val="Standard"/>
        <w:spacing w:line="360" w:lineRule="auto"/>
        <w:ind w:firstLine="1417"/>
        <w:jc w:val="both"/>
        <w:rPr>
          <w:b/>
          <w:bCs/>
        </w:rPr>
      </w:pPr>
    </w:p>
    <w:p w:rsidR="00BB574E" w:rsidRDefault="00BB574E">
      <w:pPr>
        <w:pStyle w:val="Standard"/>
        <w:spacing w:line="360" w:lineRule="auto"/>
        <w:ind w:firstLine="1417"/>
        <w:jc w:val="both"/>
        <w:rPr>
          <w:rFonts w:ascii="Trebuchet MS" w:hAnsi="Trebuchet MS"/>
          <w:sz w:val="20"/>
        </w:rPr>
      </w:pPr>
    </w:p>
    <w:p w:rsidR="009837B6" w:rsidRDefault="001B31D8">
      <w:pPr>
        <w:pStyle w:val="Standard"/>
        <w:spacing w:line="360" w:lineRule="auto"/>
        <w:ind w:firstLine="1417"/>
        <w:jc w:val="both"/>
      </w:pPr>
      <w:r>
        <w:lastRenderedPageBreak/>
        <w:tab/>
        <w:t>21.7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tab/>
        <w:t>21.8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rPr>
          <w:rFonts w:ascii="Trebuchet MS" w:hAnsi="Trebuchet MS"/>
          <w:sz w:val="20"/>
          <w:szCs w:val="20"/>
        </w:rPr>
      </w:pPr>
      <w:r>
        <w:tab/>
        <w:t>21.11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EB44AF" w:rsidRDefault="001B31D8">
      <w:pPr>
        <w:pStyle w:val="Standard"/>
        <w:numPr>
          <w:ilvl w:val="1"/>
          <w:numId w:val="17"/>
        </w:numPr>
        <w:spacing w:line="360" w:lineRule="auto"/>
        <w:ind w:left="0" w:firstLine="1417"/>
        <w:jc w:val="both"/>
        <w:rPr>
          <w:rFonts w:ascii="Trebuchet MS" w:hAnsi="Trebuchet MS"/>
          <w:sz w:val="20"/>
        </w:rPr>
      </w:pPr>
      <w:r>
        <w:rPr>
          <w:rFonts w:eastAsia="Times New Roman" w:cs="Times New Roman"/>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EB44AF" w:rsidRDefault="001B31D8">
      <w:pPr>
        <w:pStyle w:val="Standard"/>
        <w:numPr>
          <w:ilvl w:val="1"/>
          <w:numId w:val="17"/>
        </w:numPr>
        <w:spacing w:line="360" w:lineRule="auto"/>
        <w:ind w:left="0" w:firstLine="1417"/>
        <w:jc w:val="both"/>
        <w:rPr>
          <w:rFonts w:ascii="Trebuchet MS" w:hAnsi="Trebuchet MS"/>
          <w:sz w:val="20"/>
        </w:rPr>
      </w:pPr>
      <w:r>
        <w:rPr>
          <w:rFonts w:eastAsia="Times New Roman" w:cs="Times New Roman"/>
        </w:rPr>
        <w:t>Fica acordado a exigência de que o domicílio bancário dos empregados terceirizados deverá ser o Distrito Federal.</w:t>
      </w:r>
    </w:p>
    <w:p w:rsidR="00EB44AF" w:rsidRDefault="001B31D8">
      <w:pPr>
        <w:pStyle w:val="Standard"/>
        <w:spacing w:line="360" w:lineRule="auto"/>
        <w:ind w:firstLine="1417"/>
        <w:jc w:val="both"/>
      </w:pPr>
      <w:r>
        <w:tab/>
        <w:t>21.14   O CNMP não é unidade cadastradora do SICAF, apenas realiza consulta junto ao mesmo.</w:t>
      </w:r>
    </w:p>
    <w:p w:rsidR="00EB44AF" w:rsidRDefault="001B31D8">
      <w:pPr>
        <w:pStyle w:val="Standard"/>
        <w:spacing w:line="360" w:lineRule="auto"/>
        <w:ind w:firstLine="1417"/>
        <w:jc w:val="both"/>
        <w:rPr>
          <w:rStyle w:val="LinkdaInternet"/>
        </w:rPr>
      </w:pPr>
      <w:r>
        <w:t xml:space="preserve">21.15  Os casos omissos, bem como dúvidas suscitadas, serão dirimidas pelo Pregoeiro através do correio eletrônico </w:t>
      </w:r>
      <w:hyperlink r:id="rId21">
        <w:r>
          <w:rPr>
            <w:rStyle w:val="LinkdaInternet"/>
          </w:rPr>
          <w:t>cpl@cnmp.mp.br</w:t>
        </w:r>
      </w:hyperlink>
      <w:r w:rsidR="00BB574E">
        <w:rPr>
          <w:rStyle w:val="LinkdaInternet"/>
        </w:rPr>
        <w:t>.</w:t>
      </w:r>
    </w:p>
    <w:p w:rsidR="00BB574E" w:rsidRDefault="00BB574E">
      <w:pPr>
        <w:pStyle w:val="Standard"/>
        <w:spacing w:line="360" w:lineRule="auto"/>
        <w:ind w:firstLine="1417"/>
        <w:jc w:val="both"/>
        <w:rPr>
          <w:rStyle w:val="LinkdaInternet"/>
        </w:rPr>
      </w:pPr>
    </w:p>
    <w:p w:rsidR="00BB574E" w:rsidRDefault="00BB574E">
      <w:pPr>
        <w:pStyle w:val="Standard"/>
        <w:spacing w:line="360" w:lineRule="auto"/>
        <w:ind w:firstLine="1417"/>
        <w:jc w:val="both"/>
        <w:rPr>
          <w:rStyle w:val="LinkdaInternet"/>
        </w:rPr>
      </w:pPr>
    </w:p>
    <w:p w:rsidR="00BB574E" w:rsidRDefault="00BB574E">
      <w:pPr>
        <w:pStyle w:val="Standard"/>
        <w:spacing w:line="360" w:lineRule="auto"/>
        <w:ind w:firstLine="1417"/>
        <w:jc w:val="both"/>
      </w:pPr>
    </w:p>
    <w:p w:rsidR="00BB574E" w:rsidRDefault="00BB574E">
      <w:pPr>
        <w:pStyle w:val="Standard"/>
        <w:tabs>
          <w:tab w:val="left" w:pos="360"/>
        </w:tabs>
        <w:spacing w:line="360" w:lineRule="auto"/>
        <w:ind w:firstLine="1417"/>
        <w:jc w:val="both"/>
        <w:rPr>
          <w:color w:val="00000A"/>
        </w:rPr>
      </w:pPr>
    </w:p>
    <w:p w:rsidR="00EB44AF" w:rsidRDefault="001B31D8">
      <w:pPr>
        <w:pStyle w:val="Standard"/>
        <w:tabs>
          <w:tab w:val="left" w:pos="360"/>
        </w:tabs>
        <w:spacing w:line="360" w:lineRule="auto"/>
        <w:ind w:firstLine="1417"/>
        <w:jc w:val="both"/>
        <w:rPr>
          <w:rFonts w:ascii="Trebuchet MS" w:hAnsi="Trebuchet MS"/>
          <w:sz w:val="20"/>
        </w:rPr>
      </w:pPr>
      <w:r>
        <w:rPr>
          <w:color w:val="00000A"/>
        </w:rPr>
        <w:tab/>
        <w:t>21.16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rPr>
          <w:rFonts w:ascii="Trebuchet MS" w:hAnsi="Trebuchet MS"/>
          <w:sz w:val="20"/>
          <w:szCs w:val="20"/>
        </w:rPr>
      </w:pPr>
      <w:r>
        <w:t>Brasília,        de            de 201</w:t>
      </w:r>
      <w:r w:rsidR="003C2E34">
        <w:t>7</w:t>
      </w:r>
      <w:r>
        <w:t>.</w:t>
      </w:r>
    </w:p>
    <w:p w:rsidR="00EB44AF" w:rsidRDefault="00EB44AF">
      <w:pPr>
        <w:pStyle w:val="Standard"/>
        <w:spacing w:line="360" w:lineRule="auto"/>
        <w:jc w:val="center"/>
        <w:rPr>
          <w:b/>
          <w:u w:val="double"/>
        </w:rPr>
      </w:pPr>
    </w:p>
    <w:p w:rsidR="00BB574E" w:rsidRDefault="00BB574E">
      <w:pPr>
        <w:pStyle w:val="Standard"/>
        <w:spacing w:line="360" w:lineRule="auto"/>
        <w:jc w:val="center"/>
        <w:rPr>
          <w:b/>
          <w:u w:val="double"/>
        </w:rPr>
      </w:pPr>
      <w:bookmarkStart w:id="0" w:name="_GoBack"/>
      <w:bookmarkEnd w:id="0"/>
    </w:p>
    <w:p w:rsidR="00EB44AF" w:rsidRDefault="003C2E34">
      <w:pPr>
        <w:pStyle w:val="Normal1"/>
        <w:spacing w:line="360" w:lineRule="auto"/>
        <w:jc w:val="center"/>
        <w:rPr>
          <w:b/>
          <w:bCs/>
        </w:rPr>
      </w:pPr>
      <w:r>
        <w:rPr>
          <w:b/>
          <w:bCs/>
        </w:rPr>
        <w:t>MARCIEL RUBENS DA SILVA</w:t>
      </w:r>
    </w:p>
    <w:p w:rsidR="00EB44AF" w:rsidRDefault="001B31D8">
      <w:pPr>
        <w:pStyle w:val="Normal1"/>
        <w:spacing w:line="360" w:lineRule="auto"/>
        <w:jc w:val="center"/>
      </w:pPr>
      <w:r>
        <w:t>Pregoeir</w:t>
      </w:r>
      <w:r w:rsidR="003C2E34">
        <w:t>o</w:t>
      </w:r>
      <w:r>
        <w:t>/CNMP</w:t>
      </w:r>
      <w:r>
        <w:br w:type="page"/>
      </w:r>
    </w:p>
    <w:p w:rsidR="009B156F" w:rsidRDefault="009B156F" w:rsidP="009B156F">
      <w:pPr>
        <w:pStyle w:val="Standard"/>
        <w:spacing w:line="360" w:lineRule="auto"/>
        <w:jc w:val="center"/>
      </w:pPr>
      <w:r>
        <w:rPr>
          <w:b/>
          <w:u w:val="single"/>
        </w:rPr>
        <w:lastRenderedPageBreak/>
        <w:t>EDITAL DE LICITAÇÃO Nº 32/2017</w:t>
      </w:r>
    </w:p>
    <w:p w:rsidR="009B156F" w:rsidRDefault="009B156F" w:rsidP="009B156F">
      <w:pPr>
        <w:pStyle w:val="Standard"/>
        <w:spacing w:line="360" w:lineRule="auto"/>
        <w:jc w:val="center"/>
        <w:rPr>
          <w:rFonts w:ascii="Trebuchet MS" w:hAnsi="Trebuchet MS"/>
          <w:b/>
          <w:sz w:val="20"/>
          <w:szCs w:val="20"/>
          <w:u w:val="single"/>
        </w:rPr>
      </w:pPr>
      <w:r>
        <w:rPr>
          <w:b/>
          <w:u w:val="single"/>
        </w:rPr>
        <w:t>MODALIDADE – PREGÃO ELETRÔNICO</w:t>
      </w:r>
    </w:p>
    <w:p w:rsidR="009B156F" w:rsidRDefault="009B156F" w:rsidP="009B156F">
      <w:pPr>
        <w:pStyle w:val="Standard"/>
        <w:spacing w:line="360" w:lineRule="auto"/>
        <w:jc w:val="center"/>
      </w:pPr>
      <w:r>
        <w:rPr>
          <w:b/>
          <w:bCs/>
          <w:u w:val="single"/>
        </w:rPr>
        <w:t>SEI 19.00.1500.0000846/2017-83</w:t>
      </w:r>
    </w:p>
    <w:p w:rsidR="009B156F" w:rsidRDefault="009B156F" w:rsidP="009B156F">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b/>
          <w:bCs/>
          <w:u w:val="single"/>
        </w:rPr>
      </w:pPr>
    </w:p>
    <w:p w:rsidR="00EB44AF" w:rsidRDefault="001B31D8">
      <w:pPr>
        <w:pStyle w:val="Standard"/>
        <w:spacing w:line="360" w:lineRule="auto"/>
        <w:jc w:val="center"/>
        <w:rPr>
          <w:b/>
          <w:u w:val="single"/>
        </w:rPr>
      </w:pPr>
      <w:r>
        <w:rPr>
          <w:b/>
          <w:u w:val="single"/>
        </w:rPr>
        <w:t>TERMO DE REFERÊNCIA</w:t>
      </w:r>
    </w:p>
    <w:p w:rsidR="009B156F" w:rsidRPr="00D4560E" w:rsidRDefault="009B156F" w:rsidP="00297A1B">
      <w:pPr>
        <w:pStyle w:val="western"/>
        <w:spacing w:after="0" w:line="360" w:lineRule="auto"/>
        <w:jc w:val="both"/>
        <w:rPr>
          <w:rFonts w:ascii="Times New Roman" w:hAnsi="Times New Roman" w:cs="Times New Roman"/>
          <w:b/>
          <w:i/>
          <w:iCs/>
          <w:color w:val="0000FF"/>
          <w:sz w:val="24"/>
          <w:szCs w:val="24"/>
          <w:u w:val="single"/>
        </w:rPr>
      </w:pPr>
    </w:p>
    <w:p w:rsidR="009B156F" w:rsidRPr="00D4560E" w:rsidRDefault="009B156F" w:rsidP="00297A1B">
      <w:pPr>
        <w:pStyle w:val="Standard"/>
        <w:shd w:val="clear" w:color="auto" w:fill="B3B3B3"/>
        <w:spacing w:line="360" w:lineRule="auto"/>
        <w:jc w:val="both"/>
        <w:rPr>
          <w:rFonts w:cs="Times New Roman"/>
          <w:b/>
          <w:bCs/>
        </w:rPr>
      </w:pPr>
      <w:r w:rsidRPr="00D4560E">
        <w:rPr>
          <w:rFonts w:cs="Times New Roman"/>
          <w:b/>
          <w:bCs/>
        </w:rPr>
        <w:t>1. Definição do objeto</w:t>
      </w:r>
    </w:p>
    <w:p w:rsidR="009B156F" w:rsidRPr="00D4560E" w:rsidRDefault="009B156F" w:rsidP="00297A1B">
      <w:pPr>
        <w:pStyle w:val="Standard"/>
        <w:spacing w:line="360" w:lineRule="auto"/>
        <w:jc w:val="both"/>
        <w:rPr>
          <w:rFonts w:cs="Times New Roman"/>
        </w:rPr>
      </w:pPr>
      <w:r w:rsidRPr="00D4560E">
        <w:rPr>
          <w:rFonts w:cs="Times New Roman"/>
        </w:rPr>
        <w:t xml:space="preserve">1.1. Contratação de empresa para alocação, nas dependências do Conselho Nacional do Ministério Público, em Brasília/DF, de 1 (um) repórter-fotográfico, que </w:t>
      </w:r>
      <w:r w:rsidRPr="00D4560E">
        <w:rPr>
          <w:rFonts w:eastAsia="Times New Roman" w:cs="Times New Roman"/>
          <w:color w:val="000000"/>
        </w:rPr>
        <w:t>realizará produção, edição, tratamento, publicação, arquivamento e envio de registros fotográficos referentes a eventos, reuniões, sessões, encontros e campanhas promovidos pelo CNMP ou que tenham relação com as atividades do órgão.</w:t>
      </w:r>
    </w:p>
    <w:p w:rsidR="009B156F" w:rsidRPr="00D4560E" w:rsidRDefault="009B156F" w:rsidP="00297A1B">
      <w:pPr>
        <w:pStyle w:val="Standard"/>
        <w:shd w:val="clear" w:color="auto" w:fill="B3B3B3"/>
        <w:spacing w:line="360" w:lineRule="auto"/>
        <w:jc w:val="both"/>
        <w:rPr>
          <w:rFonts w:cs="Times New Roman"/>
          <w:b/>
          <w:bCs/>
        </w:rPr>
      </w:pPr>
      <w:r w:rsidRPr="00D4560E">
        <w:rPr>
          <w:rFonts w:cs="Times New Roman"/>
          <w:b/>
          <w:bCs/>
        </w:rPr>
        <w:t>2. Justificativa</w:t>
      </w:r>
    </w:p>
    <w:p w:rsidR="009B156F" w:rsidRPr="00D4560E" w:rsidRDefault="009B156F" w:rsidP="00297A1B">
      <w:pPr>
        <w:pStyle w:val="Standard"/>
        <w:tabs>
          <w:tab w:val="left" w:pos="709"/>
          <w:tab w:val="left" w:pos="1418"/>
        </w:tabs>
        <w:autoSpaceDE w:val="0"/>
        <w:spacing w:line="360" w:lineRule="auto"/>
        <w:jc w:val="both"/>
        <w:rPr>
          <w:rFonts w:cs="Times New Roman"/>
          <w:b/>
          <w:bCs/>
        </w:rPr>
      </w:pPr>
      <w:r w:rsidRPr="00D4560E">
        <w:rPr>
          <w:rFonts w:eastAsia="Helvetica" w:cs="Times New Roman"/>
          <w:b/>
          <w:bCs/>
        </w:rPr>
        <w:t>2.1. Das Demandas dos serviços</w:t>
      </w:r>
    </w:p>
    <w:p w:rsidR="009B156F" w:rsidRPr="00D4560E" w:rsidRDefault="009B156F" w:rsidP="00297A1B">
      <w:pPr>
        <w:pStyle w:val="Standard"/>
        <w:tabs>
          <w:tab w:val="left" w:pos="709"/>
          <w:tab w:val="left" w:pos="1418"/>
        </w:tabs>
        <w:autoSpaceDE w:val="0"/>
        <w:spacing w:line="360" w:lineRule="auto"/>
        <w:jc w:val="both"/>
        <w:rPr>
          <w:rFonts w:eastAsia="Helvetica" w:cs="Times New Roman"/>
        </w:rPr>
      </w:pPr>
    </w:p>
    <w:p w:rsidR="009B156F" w:rsidRPr="00D4560E" w:rsidRDefault="009B156F" w:rsidP="00297A1B">
      <w:pPr>
        <w:pStyle w:val="Standard"/>
        <w:tabs>
          <w:tab w:val="left" w:pos="709"/>
          <w:tab w:val="left" w:pos="1418"/>
        </w:tabs>
        <w:autoSpaceDE w:val="0"/>
        <w:spacing w:line="360" w:lineRule="auto"/>
        <w:jc w:val="both"/>
        <w:rPr>
          <w:rFonts w:cs="Times New Roman"/>
        </w:rPr>
      </w:pPr>
      <w:r w:rsidRPr="00D4560E">
        <w:rPr>
          <w:rFonts w:eastAsia="Helvetica" w:cs="Times New Roman"/>
        </w:rPr>
        <w:t xml:space="preserve">2.1.1. A alocação de um repórter-fotográfico nas dependências do Conselho Nacional do Ministério Público, em Brasília/DF, </w:t>
      </w:r>
      <w:r w:rsidRPr="00D4560E">
        <w:rPr>
          <w:rFonts w:eastAsia="Times New Roman" w:cs="Times New Roman"/>
          <w:color w:val="000000"/>
          <w:shd w:val="clear" w:color="auto" w:fill="FFFFFF"/>
        </w:rPr>
        <w:t>é extremamente necessária, pois o contrato atual, válido desde 2013, terá a vigência encerrada no dia 30/1/2018, após prorrogações permitidas pela legislação.</w:t>
      </w:r>
    </w:p>
    <w:p w:rsidR="009B156F" w:rsidRPr="00D4560E" w:rsidRDefault="009B156F" w:rsidP="00297A1B">
      <w:pPr>
        <w:pStyle w:val="Standard"/>
        <w:tabs>
          <w:tab w:val="left" w:pos="709"/>
          <w:tab w:val="left" w:pos="1418"/>
        </w:tabs>
        <w:autoSpaceDE w:val="0"/>
        <w:spacing w:line="360" w:lineRule="auto"/>
        <w:jc w:val="both"/>
        <w:rPr>
          <w:rFonts w:eastAsia="Times New Roman" w:cs="Times New Roman"/>
          <w:color w:val="000000"/>
          <w:shd w:val="clear" w:color="auto" w:fill="FFFFFF"/>
        </w:rPr>
      </w:pPr>
    </w:p>
    <w:p w:rsidR="009B156F" w:rsidRPr="00D4560E" w:rsidRDefault="009B156F" w:rsidP="00297A1B">
      <w:pPr>
        <w:pStyle w:val="Standard"/>
        <w:tabs>
          <w:tab w:val="left" w:pos="709"/>
          <w:tab w:val="left" w:pos="1418"/>
        </w:tabs>
        <w:autoSpaceDE w:val="0"/>
        <w:spacing w:line="360" w:lineRule="auto"/>
        <w:jc w:val="both"/>
        <w:rPr>
          <w:rFonts w:cs="Times New Roman"/>
        </w:rPr>
      </w:pPr>
      <w:r w:rsidRPr="00D4560E">
        <w:rPr>
          <w:rFonts w:eastAsia="Helvetica" w:cs="Times New Roman"/>
        </w:rPr>
        <w:t xml:space="preserve">2.1.2. A presente contratação consta no Plano de Gestão 2017 do CNMP como </w:t>
      </w:r>
      <w:r w:rsidRPr="00D4560E">
        <w:rPr>
          <w:rFonts w:eastAsia="Times New Roman" w:cs="Times New Roman"/>
          <w:color w:val="000000"/>
          <w:shd w:val="clear" w:color="auto" w:fill="FFFFFF"/>
        </w:rPr>
        <w:t>iniciativa CNMP_PG_17_ASCOM_008 e está inserida nos objetivos do mapa estratégico do</w:t>
      </w:r>
      <w:r w:rsidRPr="00D4560E">
        <w:rPr>
          <w:rFonts w:cs="Times New Roman"/>
        </w:rPr>
        <w:t xml:space="preserve"> CNMP diretamente relacionados à Comunicação Social, como “facilitar o acesso da sociedade às informações do Ministério Público”, “aprimorar o intercâmbio de informações entre os Ministérios Públicos” e “fortalecer a comunicação e harmonia interinstitucionais”.</w:t>
      </w:r>
    </w:p>
    <w:p w:rsidR="009B156F" w:rsidRPr="00D4560E" w:rsidRDefault="009B156F" w:rsidP="00297A1B">
      <w:pPr>
        <w:pStyle w:val="Standard"/>
        <w:tabs>
          <w:tab w:val="left" w:pos="709"/>
          <w:tab w:val="left" w:pos="1418"/>
        </w:tabs>
        <w:autoSpaceDE w:val="0"/>
        <w:spacing w:line="360" w:lineRule="auto"/>
        <w:jc w:val="both"/>
        <w:rPr>
          <w:rFonts w:cs="Times New Roman"/>
          <w:color w:val="000000"/>
        </w:rPr>
      </w:pPr>
    </w:p>
    <w:p w:rsidR="009B156F" w:rsidRPr="00D4560E" w:rsidRDefault="009B156F" w:rsidP="00297A1B">
      <w:pPr>
        <w:pStyle w:val="Standard"/>
        <w:tabs>
          <w:tab w:val="left" w:pos="709"/>
          <w:tab w:val="left" w:pos="1418"/>
        </w:tabs>
        <w:autoSpaceDE w:val="0"/>
        <w:spacing w:line="360" w:lineRule="auto"/>
        <w:jc w:val="both"/>
        <w:rPr>
          <w:rFonts w:cs="Times New Roman"/>
        </w:rPr>
      </w:pPr>
      <w:r w:rsidRPr="00D4560E">
        <w:rPr>
          <w:rFonts w:cs="Times New Roman"/>
          <w:color w:val="000000"/>
        </w:rPr>
        <w:t>2.1.3. Com a contratação, espera-se que as fotografias veiculadas nos canais de comunicação do CNMP continuem com a qualidade desejada e que os serviços fotográficos não sejam interrompidos após o fim da vigência do contrato atual. Além disso, pretende-se aprimorar o relacionamento com a imprensa e garantir maior visibilidade ao Conselho, com consequente aperfeiçoamento da imagem da instituição perante a sociedade, o Ministério Público e outras instituições.</w:t>
      </w:r>
    </w:p>
    <w:p w:rsidR="009B156F" w:rsidRPr="00D4560E" w:rsidRDefault="009B156F" w:rsidP="00297A1B">
      <w:pPr>
        <w:pStyle w:val="Textbody"/>
        <w:spacing w:after="0" w:line="360" w:lineRule="auto"/>
        <w:rPr>
          <w:rFonts w:ascii="Times New Roman" w:hAnsi="Times New Roman" w:cs="Times New Roman"/>
          <w:color w:val="000000"/>
        </w:rPr>
      </w:pPr>
    </w:p>
    <w:p w:rsidR="009B156F" w:rsidRPr="00D4560E" w:rsidRDefault="009B156F" w:rsidP="00297A1B">
      <w:pPr>
        <w:pStyle w:val="Textbody"/>
        <w:spacing w:after="0" w:line="360" w:lineRule="auto"/>
        <w:rPr>
          <w:rFonts w:ascii="Times New Roman" w:hAnsi="Times New Roman" w:cs="Times New Roman"/>
        </w:rPr>
      </w:pPr>
      <w:r w:rsidRPr="00D4560E">
        <w:rPr>
          <w:rFonts w:ascii="Times New Roman" w:hAnsi="Times New Roman" w:cs="Times New Roman"/>
        </w:rPr>
        <w:t>2.1.4. Destaca-se que trinta e seis mil servidores e 13 mil membros do Ministério Público brasileiro são usuários diretos dos serviços e produtos geridos pela Assessoria de Comunicação Social (Ascom) do CNMP. Esses números aumentam significativamente se incluídos membros e servidores do Poder Judiciário, associações do Ministério Público, operadores do Direito, imprensa, sociedade civil, entre outras categorias.</w:t>
      </w:r>
    </w:p>
    <w:p w:rsidR="009B156F" w:rsidRPr="00D4560E" w:rsidRDefault="009B156F" w:rsidP="00297A1B">
      <w:pPr>
        <w:pStyle w:val="Textbody"/>
        <w:spacing w:after="0" w:line="360" w:lineRule="auto"/>
        <w:rPr>
          <w:rFonts w:ascii="Times New Roman" w:hAnsi="Times New Roman" w:cs="Times New Roman"/>
        </w:rPr>
      </w:pPr>
    </w:p>
    <w:p w:rsidR="009B156F" w:rsidRPr="00D4560E" w:rsidRDefault="009B156F" w:rsidP="00297A1B">
      <w:pPr>
        <w:pStyle w:val="Standard"/>
        <w:spacing w:line="360" w:lineRule="auto"/>
        <w:jc w:val="both"/>
        <w:rPr>
          <w:rFonts w:cs="Times New Roman"/>
        </w:rPr>
      </w:pPr>
      <w:r w:rsidRPr="00D4560E">
        <w:rPr>
          <w:rFonts w:cs="Times New Roman"/>
        </w:rPr>
        <w:t>2.1.5. O Plano de Gestão 2017 do CNMP, instrumento de planejamento adotado pela instituição, mostra que 82 ações planejadas para este ano preveem a participação da Ascom. Nesse número, estão incluídos, por exemplo, coberturas jornalísticas e fotográficas de 40 eventos. Deve ser levado em consideração, também, o surgimento de diversas coberturas não previstas, ou seja, que surgem de última hora e ao longo do ano.</w:t>
      </w:r>
    </w:p>
    <w:p w:rsidR="009B156F" w:rsidRPr="00D4560E" w:rsidRDefault="009B156F" w:rsidP="00297A1B">
      <w:pPr>
        <w:pStyle w:val="Standard"/>
        <w:spacing w:line="360" w:lineRule="auto"/>
        <w:jc w:val="both"/>
        <w:rPr>
          <w:rFonts w:cs="Times New Roman"/>
        </w:rPr>
      </w:pPr>
      <w:r w:rsidRPr="00D4560E">
        <w:rPr>
          <w:rFonts w:cs="Times New Roman"/>
        </w:rPr>
        <w:t>2.1.6. Para a execução de todas essas iniciativas, previstas e não previstas, a Assessoria de Comunicação Social necessita do trabalho especializado de um repórter-fotográfico residente. O apoio desse profissional é fundamental para garantir a qualidade dos serviços prestados.</w:t>
      </w:r>
    </w:p>
    <w:p w:rsidR="009B156F" w:rsidRPr="00D4560E" w:rsidRDefault="009B156F" w:rsidP="00297A1B">
      <w:pPr>
        <w:pStyle w:val="Standard"/>
        <w:spacing w:line="360" w:lineRule="auto"/>
        <w:jc w:val="both"/>
        <w:rPr>
          <w:rFonts w:cs="Times New Roman"/>
        </w:rPr>
      </w:pPr>
      <w:r w:rsidRPr="00D4560E">
        <w:rPr>
          <w:rFonts w:cs="Times New Roman"/>
        </w:rPr>
        <w:t>2.1.7. Desde a primeira contratação do serviço, em janeiro de 2013, os trabalhos ganharam significativo aprimoramento técnico e celeridade. Diante dessa constatação e do aumento expressivo do número de demandas observado nos últimos anos, torna-se essencial a manutenção das atividades prestadas, sob pena de comprometimento não apenas da qualidade, mas também dos prazos de entrega firmados entre a Ascom e as unidades demandantes.</w:t>
      </w:r>
    </w:p>
    <w:p w:rsidR="009B156F" w:rsidRPr="00D4560E" w:rsidRDefault="009B156F" w:rsidP="00297A1B">
      <w:pPr>
        <w:pStyle w:val="Standard"/>
        <w:spacing w:line="360" w:lineRule="auto"/>
        <w:jc w:val="both"/>
        <w:rPr>
          <w:rFonts w:cs="Times New Roman"/>
        </w:rPr>
      </w:pPr>
      <w:r w:rsidRPr="00D4560E">
        <w:rPr>
          <w:rFonts w:cs="Times New Roman"/>
        </w:rPr>
        <w:t>2.1.8. Entre as atividades diretamente impactadas pela contratação, constam a cobertura de sessões ordinárias e extraordinárias, reuniões e eventos promovidos pelo Plenário, Presidência, Corregedoria Nacional do Ministério Público, conselheiros, comissões, Ouvidoria Nacional, Estratégia Nacional de Justiça e Segurança Pública, Unidade Nacional de Capacitação do Ministério Público, entre outros, além de eventos externos que contam com a participação de integrantes do Conselho e até de futuros integrantes, como os candidatos indicados a compor o CNMP, que têm de passar por sabatina no Senado Federal e cujas arguições merecem registro fotográfico. Em consequência, essas atividades acarretam a produção de materiais para o site, intranet, jornal-mural, Facebook, Twitter, Flickr, publicações digitais e impressas, além de campanhas internas e externas.</w:t>
      </w:r>
    </w:p>
    <w:p w:rsidR="009B156F" w:rsidRPr="00D4560E" w:rsidRDefault="009B156F" w:rsidP="00297A1B">
      <w:pPr>
        <w:pStyle w:val="Standard"/>
        <w:spacing w:line="360" w:lineRule="auto"/>
        <w:jc w:val="both"/>
        <w:rPr>
          <w:rFonts w:cs="Times New Roman"/>
        </w:rPr>
      </w:pPr>
      <w:r w:rsidRPr="00D4560E">
        <w:rPr>
          <w:rFonts w:cs="Times New Roman"/>
          <w:color w:val="000000"/>
        </w:rPr>
        <w:lastRenderedPageBreak/>
        <w:t>2.1.9. Os serviços de um repórter-fotográfico são essenciais, tendo em vista que o profissional a ser contratado ficará responsável pela produção de fotografias referentes à atuação institucional realizada por meio de eventos, sessões e reuniões organizados pelo CNMP, na sede ou fora dela, e pela cobertura de eventos organizados por parceiros – que, geralmente, contam com a presença de representantes do Conselho - ou que tenham relação com as atividades da instituição. Além de fotografar, o profissional será responsável, entre outras atribuições, por operar os programas de tratamento e manter os arquivos de imagens do CNMP organizados, além de atualizar as contas em redes sociais.  O repórter-fotográfico terá, ainda, a atribuição de atender aos pedidos de imagem formulados por profissionais da imprensa e de sítios institucionais</w:t>
      </w:r>
    </w:p>
    <w:p w:rsidR="009B156F" w:rsidRPr="00D4560E" w:rsidRDefault="009B156F" w:rsidP="00297A1B">
      <w:pPr>
        <w:pStyle w:val="Textbody"/>
        <w:tabs>
          <w:tab w:val="left" w:pos="709"/>
          <w:tab w:val="left" w:pos="1418"/>
        </w:tabs>
        <w:autoSpaceDE w:val="0"/>
        <w:spacing w:after="0" w:line="360" w:lineRule="auto"/>
        <w:rPr>
          <w:rFonts w:ascii="Times New Roman" w:hAnsi="Times New Roman" w:cs="Times New Roman"/>
          <w:color w:val="000000"/>
        </w:rPr>
      </w:pPr>
      <w:r w:rsidRPr="00D4560E">
        <w:rPr>
          <w:rFonts w:ascii="Times New Roman" w:hAnsi="Times New Roman" w:cs="Times New Roman"/>
          <w:color w:val="000000"/>
        </w:rPr>
        <w:t>2.1.10. O profissional será supervisionado por servidor do quadro da Assessoria de Comunicação Social em todas as atividades desenvolvidas, especialmente nas de operação dos programas de tratamento de imagem e de manutenção dos arquivos de imagens. As atividades previstas no presente termo de referência são acessórias e complementares às atividades do CNMP, não se confundindo com as atividades-fim dos servidores ou do Conselho.</w:t>
      </w:r>
    </w:p>
    <w:p w:rsidR="009B156F" w:rsidRPr="00D4560E" w:rsidRDefault="009B156F" w:rsidP="00297A1B">
      <w:pPr>
        <w:pStyle w:val="Standard"/>
        <w:tabs>
          <w:tab w:val="left" w:pos="1249"/>
        </w:tabs>
        <w:autoSpaceDE w:val="0"/>
        <w:spacing w:line="360" w:lineRule="auto"/>
        <w:jc w:val="both"/>
        <w:rPr>
          <w:rFonts w:cs="Times New Roman"/>
        </w:rPr>
      </w:pPr>
    </w:p>
    <w:p w:rsidR="009B156F" w:rsidRPr="00D4560E" w:rsidRDefault="009B156F" w:rsidP="00297A1B">
      <w:pPr>
        <w:pStyle w:val="Standard"/>
        <w:autoSpaceDE w:val="0"/>
        <w:spacing w:line="360" w:lineRule="auto"/>
        <w:jc w:val="both"/>
        <w:rPr>
          <w:rFonts w:eastAsia="Times New Roman" w:cs="Times New Roman"/>
          <w:color w:val="000000"/>
        </w:rPr>
      </w:pPr>
      <w:r w:rsidRPr="00D4560E">
        <w:rPr>
          <w:rFonts w:eastAsia="Times New Roman" w:cs="Times New Roman"/>
          <w:color w:val="000000"/>
        </w:rPr>
        <w:t>2.1.11. Além do caráter informativo, a fotografia possui importante caráter histórico e documental, ao registrar a evolução da instituição, a construção da identidade institucional e o aumento da credibilidade e do protagonismo no contexto nacional. A assinatura de acordos, as visitas de autoridades, a participação de conselheiros, de membros auxiliares, secretários e servidores do CNMP em posses, reuniões e sessões devem ser registradas no momento em que esses atos acontecem, sob pena de se perder informação importante para a história da instituição. Há, ainda, atividades não previstas, como visitas e reuniões agendadas de última hora. Daí a necessidade de se ter mão de obra especializada na Casa sempre à disposição.</w:t>
      </w:r>
    </w:p>
    <w:p w:rsidR="009B156F" w:rsidRPr="00D4560E" w:rsidRDefault="009B156F" w:rsidP="00297A1B">
      <w:pPr>
        <w:pStyle w:val="Standard"/>
        <w:autoSpaceDE w:val="0"/>
        <w:spacing w:line="360" w:lineRule="auto"/>
        <w:jc w:val="both"/>
        <w:rPr>
          <w:rFonts w:eastAsia="Times New Roman" w:cs="Times New Roman"/>
          <w:color w:val="000000"/>
        </w:rPr>
      </w:pPr>
    </w:p>
    <w:p w:rsidR="009B156F" w:rsidRPr="00D4560E" w:rsidRDefault="009B156F" w:rsidP="00297A1B">
      <w:pPr>
        <w:pStyle w:val="Standard"/>
        <w:autoSpaceDE w:val="0"/>
        <w:spacing w:line="360" w:lineRule="auto"/>
        <w:jc w:val="both"/>
        <w:rPr>
          <w:rFonts w:eastAsia="Times New Roman" w:cs="Times New Roman"/>
          <w:color w:val="000000"/>
        </w:rPr>
      </w:pPr>
      <w:r w:rsidRPr="00D4560E">
        <w:rPr>
          <w:rFonts w:eastAsia="Times New Roman" w:cs="Times New Roman"/>
          <w:color w:val="000000"/>
        </w:rPr>
        <w:t>2.1.12. Para atender a tantas demandas com o nível de qualidade exigido para uma instituição do porte do CNMP, é fundamental ter uma equipe qualificada e adequadamente dimensionada. O registro fotográfico das atividades institucionais demanda tempo, exige preparo técnico e domínio de equipamentos de complexa operação para fazer frente à grande demanda pela produção profissional de imagens.</w:t>
      </w:r>
    </w:p>
    <w:p w:rsidR="009B156F" w:rsidRPr="00D4560E" w:rsidRDefault="009B156F" w:rsidP="00297A1B">
      <w:pPr>
        <w:pStyle w:val="Standard"/>
        <w:autoSpaceDE w:val="0"/>
        <w:spacing w:line="360" w:lineRule="auto"/>
        <w:jc w:val="both"/>
        <w:rPr>
          <w:rFonts w:eastAsia="Times New Roman" w:cs="Times New Roman"/>
          <w:color w:val="000000"/>
        </w:rPr>
      </w:pPr>
    </w:p>
    <w:p w:rsidR="009B156F" w:rsidRPr="00D4560E" w:rsidRDefault="009B156F" w:rsidP="00297A1B">
      <w:pPr>
        <w:pStyle w:val="Standard"/>
        <w:autoSpaceDE w:val="0"/>
        <w:spacing w:line="360" w:lineRule="auto"/>
        <w:jc w:val="both"/>
        <w:rPr>
          <w:rFonts w:cs="Times New Roman"/>
        </w:rPr>
      </w:pPr>
      <w:r w:rsidRPr="00D4560E">
        <w:rPr>
          <w:rFonts w:cs="Times New Roman"/>
          <w:color w:val="000000"/>
        </w:rPr>
        <w:t xml:space="preserve">2.1.13. O CNMP não possui, no quadro de pessoal, servidor com capacitação técnica para a execução de serviço de fotografia profissional. Também não há concurso específico para a </w:t>
      </w:r>
      <w:r w:rsidRPr="00D4560E">
        <w:rPr>
          <w:rFonts w:cs="Times New Roman"/>
          <w:color w:val="000000"/>
        </w:rPr>
        <w:lastRenderedPageBreak/>
        <w:t xml:space="preserve">categoria. Quando exercida de forma cumulativa com as atividades de apuração de informações e redação de </w:t>
      </w:r>
      <w:r w:rsidRPr="00D4560E">
        <w:rPr>
          <w:rFonts w:cs="Times New Roman"/>
          <w:i/>
          <w:iCs/>
          <w:color w:val="000000"/>
        </w:rPr>
        <w:t>releases</w:t>
      </w:r>
      <w:r w:rsidRPr="00D4560E">
        <w:rPr>
          <w:rFonts w:cs="Times New Roman"/>
          <w:color w:val="000000"/>
        </w:rPr>
        <w:t>, por exemplo, a atividade de fotografia resulta em sobrecarga de trabalho e prejudica os resultados nas duas áreas (texto e imagem).</w:t>
      </w:r>
    </w:p>
    <w:p w:rsidR="009B156F" w:rsidRPr="00D4560E" w:rsidRDefault="009B156F" w:rsidP="00297A1B">
      <w:pPr>
        <w:pStyle w:val="Standard"/>
        <w:autoSpaceDE w:val="0"/>
        <w:spacing w:line="360" w:lineRule="auto"/>
        <w:jc w:val="both"/>
        <w:rPr>
          <w:rFonts w:cs="Times New Roman"/>
          <w:color w:val="000000"/>
        </w:rPr>
      </w:pPr>
    </w:p>
    <w:p w:rsidR="009B156F" w:rsidRPr="00D4560E" w:rsidRDefault="009B156F" w:rsidP="00297A1B">
      <w:pPr>
        <w:pStyle w:val="Standard"/>
        <w:autoSpaceDE w:val="0"/>
        <w:spacing w:line="360" w:lineRule="auto"/>
        <w:jc w:val="both"/>
        <w:rPr>
          <w:rFonts w:cs="Times New Roman"/>
        </w:rPr>
      </w:pPr>
      <w:r w:rsidRPr="00D4560E">
        <w:rPr>
          <w:rFonts w:cs="Times New Roman"/>
          <w:color w:val="000000"/>
        </w:rPr>
        <w:t>2.1.14. O repórter-fotográfico auxiliará as atividades exercidas pelas unidades da Ascom: Núcleo de Comunicação Interna, Núcleo de Comunicação Institucional, Núcleo de Comunicação Digital e Assessoria de Imprensa e Jornalismo, além da Assessoria de Cerimonial e Eventos, esta última vinculada à Presidência.</w:t>
      </w:r>
    </w:p>
    <w:p w:rsidR="009B156F" w:rsidRPr="00D4560E" w:rsidRDefault="009B156F" w:rsidP="00297A1B">
      <w:pPr>
        <w:pStyle w:val="Standard"/>
        <w:autoSpaceDE w:val="0"/>
        <w:spacing w:line="360" w:lineRule="auto"/>
        <w:jc w:val="both"/>
        <w:rPr>
          <w:rFonts w:eastAsia="Times New Roman" w:cs="Times New Roman"/>
          <w:color w:val="000000"/>
        </w:rPr>
      </w:pPr>
    </w:p>
    <w:p w:rsidR="009B156F" w:rsidRPr="00D4560E" w:rsidRDefault="009B156F" w:rsidP="00297A1B">
      <w:pPr>
        <w:pStyle w:val="Standard"/>
        <w:autoSpaceDE w:val="0"/>
        <w:spacing w:line="360" w:lineRule="auto"/>
        <w:jc w:val="both"/>
        <w:rPr>
          <w:rFonts w:cs="Times New Roman"/>
        </w:rPr>
      </w:pPr>
      <w:r w:rsidRPr="00D4560E">
        <w:rPr>
          <w:rFonts w:eastAsia="Times New Roman" w:cs="Times New Roman"/>
          <w:color w:val="000000"/>
        </w:rPr>
        <w:t>2.1.15. Os números demonstram a necessidade contínua dos serviços de fotografia: em 2016, por exemplo, foram feitas 2</w:t>
      </w:r>
      <w:r w:rsidRPr="00D4560E">
        <w:rPr>
          <w:rFonts w:cs="Times New Roman"/>
        </w:rPr>
        <w:t>69 coberturas fotográficas. E nos primeiros seis meses deste ano, já totalizam 128 coberturas previstas e 28 não-previstas. Todo esse trabalho resulta na publicação das imagens nos canais e ferramentas geridos pela Assessoria de Comunicação Social do CNMP: site, intranet, jornal-mural “Conexão”, boletim informativo “Direto do CNMP”, Facebook, Flickr, Twitter, além dos atendimentos à sociedade, à imprensa e às unidades e ramos do Ministério Público dos Estados e da União.</w:t>
      </w:r>
    </w:p>
    <w:p w:rsidR="009B156F" w:rsidRPr="00D4560E" w:rsidRDefault="009B156F" w:rsidP="00297A1B">
      <w:pPr>
        <w:pStyle w:val="Standard"/>
        <w:autoSpaceDE w:val="0"/>
        <w:spacing w:line="360" w:lineRule="auto"/>
        <w:jc w:val="both"/>
        <w:rPr>
          <w:rFonts w:eastAsia="Times New Roman" w:cs="Times New Roman"/>
        </w:rPr>
      </w:pPr>
    </w:p>
    <w:p w:rsidR="009B156F" w:rsidRPr="00D4560E" w:rsidRDefault="009B156F" w:rsidP="00297A1B">
      <w:pPr>
        <w:pStyle w:val="Standard"/>
        <w:tabs>
          <w:tab w:val="left" w:pos="709"/>
          <w:tab w:val="left" w:pos="1418"/>
        </w:tabs>
        <w:autoSpaceDE w:val="0"/>
        <w:spacing w:line="360" w:lineRule="auto"/>
        <w:jc w:val="both"/>
        <w:rPr>
          <w:rFonts w:cs="Times New Roman"/>
        </w:rPr>
      </w:pPr>
      <w:r w:rsidRPr="00D4560E">
        <w:rPr>
          <w:rFonts w:eastAsia="Times New Roman" w:cs="Times New Roman"/>
          <w:color w:val="000000"/>
        </w:rPr>
        <w:t>2.1.16. Em 2016, o</w:t>
      </w:r>
      <w:r w:rsidRPr="00D4560E">
        <w:rPr>
          <w:rFonts w:eastAsia="Times New Roman" w:cs="Times New Roman"/>
        </w:rPr>
        <w:t xml:space="preserve"> portal recebeu 1.822.902 acessos, feitos por 355.042 usuários. Destaque para o mês de abril, que registrou o recorde do ano, com 199.321 visualizações e 42.706 usuários. E os números têm aumentado: só de janeiro a junho deste ano, foram realizadas 970.385 visualizações e contados 325.651 usuários.</w:t>
      </w:r>
    </w:p>
    <w:p w:rsidR="009B156F" w:rsidRPr="00D4560E" w:rsidRDefault="009B156F" w:rsidP="00297A1B">
      <w:pPr>
        <w:pStyle w:val="Standard"/>
        <w:tabs>
          <w:tab w:val="left" w:pos="709"/>
          <w:tab w:val="left" w:pos="1418"/>
        </w:tabs>
        <w:autoSpaceDE w:val="0"/>
        <w:spacing w:line="360" w:lineRule="auto"/>
        <w:jc w:val="both"/>
        <w:rPr>
          <w:rFonts w:eastAsia="Times New Roman" w:cs="Times New Roman"/>
        </w:rPr>
      </w:pPr>
    </w:p>
    <w:p w:rsidR="009B156F" w:rsidRPr="00D4560E" w:rsidRDefault="009B156F" w:rsidP="00297A1B">
      <w:pPr>
        <w:pStyle w:val="Standard"/>
        <w:tabs>
          <w:tab w:val="left" w:pos="709"/>
          <w:tab w:val="left" w:pos="1418"/>
        </w:tabs>
        <w:autoSpaceDE w:val="0"/>
        <w:spacing w:line="360" w:lineRule="auto"/>
        <w:jc w:val="both"/>
        <w:rPr>
          <w:rFonts w:cs="Times New Roman"/>
        </w:rPr>
      </w:pPr>
      <w:r w:rsidRPr="00D4560E">
        <w:rPr>
          <w:rFonts w:eastAsia="Times New Roman" w:cs="Times New Roman"/>
          <w:color w:val="000000"/>
        </w:rPr>
        <w:t xml:space="preserve">2.1.17. Ademais, </w:t>
      </w:r>
      <w:r w:rsidRPr="00D4560E">
        <w:rPr>
          <w:rFonts w:eastAsia="Times New Roman" w:cs="Times New Roman"/>
        </w:rPr>
        <w:t xml:space="preserve">660 notícias foram produzidas e publicadas no portal do CNMP em 2016. E de janeiro a junho deste ano, já foram 385 notícias publicadas na mesma plataforma, sendo 80 somente em junho. </w:t>
      </w:r>
      <w:r w:rsidRPr="00D4560E">
        <w:rPr>
          <w:rFonts w:eastAsia="Times New Roman" w:cs="Times New Roman"/>
          <w:color w:val="000000"/>
        </w:rPr>
        <w:t>Um suporte essencial para essas atividades é a produção fotográfica, pois as imagens ilustram e complementam as matérias, dando concretude à informação.</w:t>
      </w:r>
    </w:p>
    <w:p w:rsidR="009B156F" w:rsidRPr="00D4560E" w:rsidRDefault="009B156F" w:rsidP="00297A1B">
      <w:pPr>
        <w:pStyle w:val="Standard"/>
        <w:tabs>
          <w:tab w:val="left" w:pos="709"/>
          <w:tab w:val="left" w:pos="1418"/>
        </w:tabs>
        <w:autoSpaceDE w:val="0"/>
        <w:spacing w:line="360" w:lineRule="auto"/>
        <w:jc w:val="both"/>
        <w:rPr>
          <w:rFonts w:eastAsia="Times New Roman" w:cs="Times New Roman"/>
          <w:color w:val="000000"/>
        </w:rPr>
      </w:pPr>
    </w:p>
    <w:p w:rsidR="009B156F" w:rsidRPr="00D4560E" w:rsidRDefault="009B156F" w:rsidP="00297A1B">
      <w:pPr>
        <w:pStyle w:val="Standard"/>
        <w:tabs>
          <w:tab w:val="left" w:pos="709"/>
          <w:tab w:val="left" w:pos="1418"/>
        </w:tabs>
        <w:autoSpaceDE w:val="0"/>
        <w:spacing w:line="360" w:lineRule="auto"/>
        <w:jc w:val="both"/>
        <w:rPr>
          <w:rFonts w:cs="Times New Roman"/>
        </w:rPr>
      </w:pPr>
      <w:r w:rsidRPr="00D4560E">
        <w:rPr>
          <w:rFonts w:eastAsia="Times New Roman" w:cs="Times New Roman"/>
          <w:color w:val="000000"/>
        </w:rPr>
        <w:t xml:space="preserve">2.1.18. Esse serviço especializado de fotografia também é extremamente necessário no apoio às publicações referentes à comunicação interna do CNMP. No ano passado, foram publicadas </w:t>
      </w:r>
      <w:r w:rsidRPr="00D4560E">
        <w:rPr>
          <w:rFonts w:eastAsia="Times New Roman" w:cs="Times New Roman"/>
        </w:rPr>
        <w:t xml:space="preserve">635 notícias na intranet e produzidas </w:t>
      </w:r>
      <w:r w:rsidRPr="00D4560E">
        <w:rPr>
          <w:rFonts w:eastAsia="Times New Roman" w:cs="Times New Roman"/>
          <w:color w:val="000000"/>
        </w:rPr>
        <w:t>47 edições do jornal mural “Conexão”. Neste ano, já foram finalizadas 24 edições do jornal-mural e publicadas 303 notícias na intranet.</w:t>
      </w:r>
    </w:p>
    <w:p w:rsidR="009B156F" w:rsidRPr="00D4560E" w:rsidRDefault="009B156F" w:rsidP="00297A1B">
      <w:pPr>
        <w:pStyle w:val="Standard"/>
        <w:tabs>
          <w:tab w:val="left" w:pos="1249"/>
        </w:tabs>
        <w:autoSpaceDE w:val="0"/>
        <w:spacing w:line="360" w:lineRule="auto"/>
        <w:jc w:val="both"/>
        <w:rPr>
          <w:rFonts w:eastAsia="Times New Roman" w:cs="Times New Roman"/>
          <w:color w:val="000000"/>
        </w:rPr>
      </w:pPr>
    </w:p>
    <w:p w:rsidR="009B156F" w:rsidRPr="00D4560E" w:rsidRDefault="009B156F" w:rsidP="00297A1B">
      <w:pPr>
        <w:pStyle w:val="Standard"/>
        <w:tabs>
          <w:tab w:val="left" w:pos="709"/>
          <w:tab w:val="left" w:pos="1418"/>
        </w:tabs>
        <w:autoSpaceDE w:val="0"/>
        <w:spacing w:line="360" w:lineRule="auto"/>
        <w:jc w:val="both"/>
        <w:rPr>
          <w:rFonts w:cs="Times New Roman"/>
        </w:rPr>
      </w:pPr>
      <w:r w:rsidRPr="00D4560E">
        <w:rPr>
          <w:rFonts w:eastAsia="Times New Roman" w:cs="Times New Roman"/>
          <w:color w:val="000000"/>
        </w:rPr>
        <w:lastRenderedPageBreak/>
        <w:t>2.1.19. Além de acompanharem os textos jornalísticos publicados no site, na intranet e no jornal-mural, as fotografias produzidas são divulgadas em outros canais e plataformas de comunicação do Conselho. O boletim informativo “Direto do CNMP”, por exemplo, é enviado, quinzenalmente, a cerca de 40 mil pessoas, entre membros e servidores do Ministério Público em todo o País. Esse informativo noticia, primordialmente, as decisões de processos julgados nas sessões do Plenário, composto pelo presidente do CNMP e por todos os conselheiros. Entre ordinárias e extraordinárias, foram realizadas a cobertura fotográfica de 26 sessões em 2016 e de 15 sessões ordinárias e quatro extraordinárias neste ano.</w:t>
      </w:r>
    </w:p>
    <w:p w:rsidR="009B156F" w:rsidRPr="00D4560E" w:rsidRDefault="009B156F" w:rsidP="00297A1B">
      <w:pPr>
        <w:pStyle w:val="Standard"/>
        <w:tabs>
          <w:tab w:val="left" w:pos="1249"/>
        </w:tabs>
        <w:autoSpaceDE w:val="0"/>
        <w:spacing w:line="360" w:lineRule="auto"/>
        <w:jc w:val="both"/>
        <w:rPr>
          <w:rFonts w:eastAsia="Times New Roman" w:cs="Times New Roman"/>
          <w:color w:val="000000"/>
        </w:rPr>
      </w:pPr>
    </w:p>
    <w:p w:rsidR="009B156F" w:rsidRPr="00D4560E" w:rsidRDefault="009B156F" w:rsidP="00297A1B">
      <w:pPr>
        <w:pStyle w:val="Standard"/>
        <w:tabs>
          <w:tab w:val="left" w:pos="709"/>
          <w:tab w:val="left" w:pos="1418"/>
        </w:tabs>
        <w:autoSpaceDE w:val="0"/>
        <w:spacing w:line="360" w:lineRule="auto"/>
        <w:jc w:val="both"/>
        <w:rPr>
          <w:rFonts w:cs="Times New Roman"/>
        </w:rPr>
      </w:pPr>
      <w:r w:rsidRPr="00D4560E">
        <w:rPr>
          <w:rFonts w:eastAsia="Times New Roman" w:cs="Times New Roman"/>
          <w:color w:val="000000"/>
        </w:rPr>
        <w:t>2.1.20. As imagens são publicadas, também, na plataforma de compartilhamento de fotos “Flickr”, onde são inseridos vários álbuns sobre eventos realizados ou promovidos pelo CNMP, como sessões, reuniões de comissões e de grupos de trabalho, congressos e seminários. Geralmente, esses eventos contam com a participação de integrantes do Ministério Público no Brasil e de outras instituições, motivo pelo qual a demanda por fotos é constante por parte desse público e dos veículos e de assessores de comunicação. As fotografias, portanto, devem ter qualidade para impressão e replicação.</w:t>
      </w:r>
    </w:p>
    <w:p w:rsidR="009B156F" w:rsidRPr="00D4560E" w:rsidRDefault="009B156F" w:rsidP="00297A1B">
      <w:pPr>
        <w:pStyle w:val="Textbody"/>
        <w:spacing w:after="0" w:line="360" w:lineRule="auto"/>
        <w:rPr>
          <w:rFonts w:ascii="Times New Roman" w:hAnsi="Times New Roman" w:cs="Times New Roman"/>
        </w:rPr>
      </w:pPr>
    </w:p>
    <w:p w:rsidR="009B156F" w:rsidRPr="00D4560E" w:rsidRDefault="009B156F" w:rsidP="00297A1B">
      <w:pPr>
        <w:pStyle w:val="Standard"/>
        <w:spacing w:line="360" w:lineRule="auto"/>
        <w:jc w:val="both"/>
        <w:rPr>
          <w:rFonts w:cs="Times New Roman"/>
          <w:b/>
          <w:bCs/>
        </w:rPr>
      </w:pPr>
      <w:r w:rsidRPr="00D4560E">
        <w:rPr>
          <w:rFonts w:cs="Times New Roman"/>
          <w:b/>
          <w:bCs/>
        </w:rPr>
        <w:t>2.2. Da necessidade de contratação de mão de obra residente</w:t>
      </w:r>
    </w:p>
    <w:p w:rsidR="009B156F" w:rsidRPr="00D4560E" w:rsidRDefault="009B156F" w:rsidP="00297A1B">
      <w:pPr>
        <w:pStyle w:val="Standard"/>
        <w:spacing w:line="360" w:lineRule="auto"/>
        <w:jc w:val="both"/>
        <w:rPr>
          <w:rFonts w:cs="Times New Roman"/>
        </w:rPr>
      </w:pPr>
      <w:r w:rsidRPr="00D4560E">
        <w:rPr>
          <w:rFonts w:cs="Times New Roman"/>
        </w:rPr>
        <w:t>2.2.1. Com o incremento das atividades do CNMP, há demanda crescente pelos serviços de repórter-fotográfico, como</w:t>
      </w:r>
      <w:r w:rsidRPr="00D4560E">
        <w:rPr>
          <w:rFonts w:cs="Times New Roman"/>
          <w:color w:val="000000"/>
        </w:rPr>
        <w:t xml:space="preserve"> participação de conselheiros, membros auxiliares, servidores e outros integrantes em eventos realizados dentro e fora do Conselho, reuniões com instituições externas, encontros promovidos por comissões, grupos de trabalho e comitês, solenidades, premiações, lançamentos, sessões plenárias, seminários e congressos.</w:t>
      </w:r>
    </w:p>
    <w:p w:rsidR="009B156F" w:rsidRPr="00D4560E" w:rsidRDefault="009B156F" w:rsidP="00297A1B">
      <w:pPr>
        <w:pStyle w:val="Standard"/>
        <w:spacing w:line="360" w:lineRule="auto"/>
        <w:jc w:val="both"/>
        <w:rPr>
          <w:rFonts w:cs="Times New Roman"/>
        </w:rPr>
      </w:pPr>
    </w:p>
    <w:p w:rsidR="009B156F" w:rsidRPr="00D4560E" w:rsidRDefault="009B156F" w:rsidP="00297A1B">
      <w:pPr>
        <w:pStyle w:val="Standard"/>
        <w:spacing w:line="360" w:lineRule="auto"/>
        <w:jc w:val="both"/>
        <w:rPr>
          <w:rFonts w:cs="Times New Roman"/>
        </w:rPr>
      </w:pPr>
      <w:r w:rsidRPr="00D4560E">
        <w:rPr>
          <w:rFonts w:cs="Times New Roman"/>
        </w:rPr>
        <w:t>2.2.2. Dessa forma, a contratação de mão de obra residente é mais produtiva e vantajosa para a Administração, dada a grande quantidade de ações já planejadas para a Assessoria de Comunicação Social que exigem os serviços especializados. Como destacado, só no Plano de Gestão 2017, contabilizam-se 82 iniciativas que têm a Ascom como área interveniente.</w:t>
      </w:r>
    </w:p>
    <w:p w:rsidR="009B156F" w:rsidRPr="00D4560E" w:rsidRDefault="009B156F" w:rsidP="00297A1B">
      <w:pPr>
        <w:pStyle w:val="Standard"/>
        <w:spacing w:line="360" w:lineRule="auto"/>
        <w:jc w:val="both"/>
        <w:rPr>
          <w:rFonts w:cs="Times New Roman"/>
        </w:rPr>
      </w:pPr>
    </w:p>
    <w:p w:rsidR="009B156F" w:rsidRPr="00D4560E" w:rsidRDefault="009B156F" w:rsidP="00297A1B">
      <w:pPr>
        <w:pStyle w:val="Standard"/>
        <w:spacing w:line="360" w:lineRule="auto"/>
        <w:jc w:val="both"/>
        <w:rPr>
          <w:rFonts w:cs="Times New Roman"/>
        </w:rPr>
      </w:pPr>
      <w:r w:rsidRPr="00D4560E">
        <w:rPr>
          <w:rFonts w:cs="Times New Roman"/>
        </w:rPr>
        <w:t xml:space="preserve">2.2.3. Ressalta-se que a presença física do profissional nas dependências do CNMP é imprescindível para viabilizar o fluxo de trabalho exigido na comunicação, que requer a imediata produção, criação, revisão, edição e publicação de conteúdos institucionais, publicitários e </w:t>
      </w:r>
      <w:r w:rsidRPr="00D4560E">
        <w:rPr>
          <w:rFonts w:cs="Times New Roman"/>
        </w:rPr>
        <w:lastRenderedPageBreak/>
        <w:t>jornalísticos nos veículos sob responsabilidade da Ascom, além de formação técnica e qualificada de profissionais dessa natureza.</w:t>
      </w:r>
    </w:p>
    <w:p w:rsidR="009B156F" w:rsidRPr="00D4560E" w:rsidRDefault="009B156F" w:rsidP="00297A1B">
      <w:pPr>
        <w:pStyle w:val="Standard"/>
        <w:spacing w:line="360" w:lineRule="auto"/>
        <w:jc w:val="both"/>
        <w:rPr>
          <w:rFonts w:cs="Times New Roman"/>
          <w:color w:val="000000"/>
        </w:rPr>
      </w:pPr>
    </w:p>
    <w:p w:rsidR="009B156F" w:rsidRPr="00D4560E" w:rsidRDefault="009B156F" w:rsidP="00297A1B">
      <w:pPr>
        <w:pStyle w:val="Standard"/>
        <w:spacing w:line="360" w:lineRule="auto"/>
        <w:jc w:val="both"/>
        <w:rPr>
          <w:rFonts w:cs="Times New Roman"/>
          <w:color w:val="000000"/>
        </w:rPr>
      </w:pPr>
      <w:r w:rsidRPr="00D4560E">
        <w:rPr>
          <w:rFonts w:cs="Times New Roman"/>
          <w:color w:val="000000"/>
        </w:rPr>
        <w:t xml:space="preserve">2.2.4. O crescente aumento das atividades do CNMP, entre outros fatores, justificaria, por si só, a necessidade da presença física do profissional residente. Mas, para exemplificar a atuação de grande porte e extremamente importante para a instituição, podem ser citadas as sessões do Plenário. Regimentalmente, são realizadas, no mínimo, duas ordinárias por mês, e extraordinárias quando convocadas pelo presidente do CNMP ou por requerimento da maioria absoluta dos conselheiros. Nos dois tipos de sessão, a experiência tem demonstrado a imperiosa presença do fotógrafo residente, que registra as imagens, </w:t>
      </w:r>
      <w:r w:rsidRPr="00D4560E">
        <w:rPr>
          <w:rFonts w:cs="Times New Roman"/>
          <w:i/>
          <w:iCs/>
          <w:color w:val="000000"/>
        </w:rPr>
        <w:t>in loco</w:t>
      </w:r>
      <w:r w:rsidRPr="00D4560E">
        <w:rPr>
          <w:rFonts w:cs="Times New Roman"/>
          <w:color w:val="000000"/>
        </w:rPr>
        <w:t>, da atuação do Plenário, instância máxima do Conselho. Sobre cada sessão, são publicadas, em média, 20 matérias jornalísticas, todas acompanhadas de fotografias, além de serem criados álbuns de fotos na ferramenta Flickr. Todo esse material é publicado em tempo real - ou seja, quando as sessões estão em pleno andamento – no site e no Twitter.</w:t>
      </w:r>
    </w:p>
    <w:p w:rsidR="009B156F" w:rsidRPr="00D4560E" w:rsidRDefault="009B156F" w:rsidP="00297A1B">
      <w:pPr>
        <w:pStyle w:val="Standard"/>
        <w:spacing w:line="360" w:lineRule="auto"/>
        <w:jc w:val="both"/>
        <w:rPr>
          <w:rFonts w:cs="Times New Roman"/>
          <w:color w:val="000000"/>
        </w:rPr>
      </w:pPr>
    </w:p>
    <w:p w:rsidR="009B156F" w:rsidRPr="00D4560E" w:rsidRDefault="009B156F" w:rsidP="00297A1B">
      <w:pPr>
        <w:pStyle w:val="Standard"/>
        <w:spacing w:line="360" w:lineRule="auto"/>
        <w:jc w:val="both"/>
        <w:rPr>
          <w:rFonts w:cs="Times New Roman"/>
          <w:color w:val="000000"/>
        </w:rPr>
      </w:pPr>
      <w:r w:rsidRPr="00D4560E">
        <w:rPr>
          <w:rFonts w:cs="Times New Roman"/>
          <w:color w:val="000000"/>
        </w:rPr>
        <w:t>2.2.5. É importante salientar que alguns eventos de grande porte têm sido tradicionais no CNMP e fazem parte do calendário anual da instituição. Destaques para os congressos de gestão do Ministério Público Brasileiro, os seminários internacionais e as edições do “Prêmio CNMP”. São  iniciativas que contam com a participação de membros e servidores do Ministério Público em todo o País e que, em consequência, são oportunidades para a ampla divulgação da atuação do Conselho. Nesse sentido, torna-se essencial o trabalho exercido por um repórter-fotográfico residente.</w:t>
      </w:r>
    </w:p>
    <w:p w:rsidR="009B156F" w:rsidRPr="00D4560E" w:rsidRDefault="009B156F" w:rsidP="00297A1B">
      <w:pPr>
        <w:pStyle w:val="Standard"/>
        <w:spacing w:line="360" w:lineRule="auto"/>
        <w:jc w:val="both"/>
        <w:rPr>
          <w:rFonts w:cs="Times New Roman"/>
          <w:color w:val="000000"/>
        </w:rPr>
      </w:pPr>
    </w:p>
    <w:p w:rsidR="009B156F" w:rsidRPr="00D4560E" w:rsidRDefault="009B156F" w:rsidP="00297A1B">
      <w:pPr>
        <w:pStyle w:val="Standard"/>
        <w:spacing w:line="360" w:lineRule="auto"/>
        <w:jc w:val="both"/>
        <w:rPr>
          <w:rFonts w:cs="Times New Roman"/>
        </w:rPr>
      </w:pPr>
      <w:r w:rsidRPr="00D4560E">
        <w:rPr>
          <w:rFonts w:cs="Times New Roman"/>
          <w:color w:val="000000"/>
        </w:rPr>
        <w:t>2.2.6. A contratação por empreitada ou de fotógrafo freelancer é indicada para demandas esporádicas. Para demandas tão frequentes e com perspectivas de crescimento, como são as do CNMP, a contratação de mão de obra residente é mais produtiva e mais vantajosa para a Administração.</w:t>
      </w:r>
    </w:p>
    <w:p w:rsidR="009B156F" w:rsidRPr="00D4560E" w:rsidRDefault="009B156F" w:rsidP="00297A1B">
      <w:pPr>
        <w:pStyle w:val="Standard"/>
        <w:spacing w:line="360" w:lineRule="auto"/>
        <w:jc w:val="both"/>
        <w:rPr>
          <w:rFonts w:cs="Times New Roman"/>
          <w:color w:val="000000"/>
        </w:rPr>
      </w:pPr>
    </w:p>
    <w:p w:rsidR="009B156F" w:rsidRPr="00D4560E" w:rsidRDefault="009B156F" w:rsidP="00297A1B">
      <w:pPr>
        <w:pStyle w:val="Standard"/>
        <w:spacing w:line="360" w:lineRule="auto"/>
        <w:jc w:val="both"/>
        <w:rPr>
          <w:rFonts w:cs="Times New Roman"/>
          <w:color w:val="000000"/>
        </w:rPr>
      </w:pPr>
      <w:r w:rsidRPr="00D4560E">
        <w:rPr>
          <w:rFonts w:cs="Times New Roman"/>
          <w:color w:val="000000"/>
        </w:rPr>
        <w:t xml:space="preserve">2.2.7. As necessidades do CNMP incluem, além do registro fotográfico propriamente dito, a manutenção dos arquivos de imagens do CNMP (sempre sob a supervisão de servidor do quadro), a produção de fotografias com caráter de banco de imagem ou “publicitário” para peças de divulgação externas e interna, a alimentação das redes sociais do CNMP com as imagens captadas e a remessa de fotos aos jornalistas que solicitarem imagens, em tratadas e em tamanho e formato </w:t>
      </w:r>
      <w:r w:rsidRPr="00D4560E">
        <w:rPr>
          <w:rFonts w:cs="Times New Roman"/>
          <w:color w:val="000000"/>
        </w:rPr>
        <w:lastRenderedPageBreak/>
        <w:t>adequado para publicação. Nenhuma dessas atividades pode ser desempenhada por profissional contratado sob o regime de empreitada ou como freelancer.</w:t>
      </w:r>
    </w:p>
    <w:p w:rsidR="009B156F" w:rsidRPr="00D4560E" w:rsidRDefault="009B156F" w:rsidP="00297A1B">
      <w:pPr>
        <w:pStyle w:val="Standard"/>
        <w:spacing w:line="360" w:lineRule="auto"/>
        <w:jc w:val="both"/>
        <w:rPr>
          <w:rFonts w:cs="Times New Roman"/>
          <w:color w:val="000000"/>
        </w:rPr>
      </w:pPr>
    </w:p>
    <w:p w:rsidR="009B156F" w:rsidRPr="00D4560E" w:rsidRDefault="009B156F" w:rsidP="00297A1B">
      <w:pPr>
        <w:pStyle w:val="Standard"/>
        <w:spacing w:line="360" w:lineRule="auto"/>
        <w:jc w:val="both"/>
        <w:rPr>
          <w:rFonts w:cs="Times New Roman"/>
          <w:color w:val="000000"/>
        </w:rPr>
      </w:pPr>
      <w:r w:rsidRPr="00D4560E">
        <w:rPr>
          <w:rFonts w:cs="Times New Roman"/>
          <w:color w:val="000000"/>
        </w:rPr>
        <w:t xml:space="preserve">2.2.8. A contratação por empreitada é excessivamente onerosa para a Administração. Para efeitos de comparação, o CNMP mantém contrato com a empresa </w:t>
      </w:r>
      <w:r w:rsidR="004F048B">
        <w:rPr>
          <w:rFonts w:cs="Times New Roman"/>
          <w:color w:val="000000"/>
        </w:rPr>
        <w:t>GAP Serviços de Eventos Eireli - ME</w:t>
      </w:r>
      <w:r w:rsidRPr="00D4560E">
        <w:rPr>
          <w:rFonts w:cs="Times New Roman"/>
          <w:color w:val="000000"/>
        </w:rPr>
        <w:t>, q</w:t>
      </w:r>
      <w:r w:rsidR="004F048B">
        <w:rPr>
          <w:rFonts w:cs="Times New Roman"/>
          <w:color w:val="000000"/>
        </w:rPr>
        <w:t xml:space="preserve">ue prevê serviços de fotógrafo </w:t>
      </w:r>
      <w:r w:rsidRPr="00D4560E">
        <w:rPr>
          <w:rFonts w:cs="Times New Roman"/>
          <w:color w:val="000000"/>
        </w:rPr>
        <w:t>por empreitada. A diária do profissional apenas para cobertura de eventos - sem nenhuma das atividades mencionadas no parágrafo anterior - é de R$ 2</w:t>
      </w:r>
      <w:r w:rsidR="004F048B">
        <w:rPr>
          <w:rFonts w:cs="Times New Roman"/>
          <w:color w:val="000000"/>
        </w:rPr>
        <w:t>50,00 (duzentos e cinquenta reais)</w:t>
      </w:r>
      <w:r w:rsidRPr="00D4560E">
        <w:rPr>
          <w:rFonts w:cs="Times New Roman"/>
          <w:color w:val="000000"/>
        </w:rPr>
        <w:t xml:space="preserve">, </w:t>
      </w:r>
      <w:r w:rsidRPr="009E6529">
        <w:rPr>
          <w:rFonts w:cs="Times New Roman"/>
          <w:color w:val="000000"/>
        </w:rPr>
        <w:t xml:space="preserve">com limite de uso definido </w:t>
      </w:r>
      <w:r w:rsidR="009E6529" w:rsidRPr="009E6529">
        <w:rPr>
          <w:rFonts w:cs="Times New Roman"/>
          <w:color w:val="000000"/>
        </w:rPr>
        <w:t>no Contrato-CNMP nº 18/2017 para apenas 10</w:t>
      </w:r>
      <w:r w:rsidRPr="009E6529">
        <w:rPr>
          <w:rFonts w:cs="Times New Roman"/>
          <w:color w:val="000000"/>
        </w:rPr>
        <w:t xml:space="preserve"> diárias</w:t>
      </w:r>
      <w:r w:rsidRPr="00D4560E">
        <w:rPr>
          <w:rFonts w:cs="Times New Roman"/>
          <w:color w:val="000000"/>
        </w:rPr>
        <w:t>. Essa contratação, portanto, não atende às necessidades para a realização de atividades fotográficas que requerem a presença constante de um profissional nas dependências do CNMP.</w:t>
      </w:r>
    </w:p>
    <w:p w:rsidR="009B156F" w:rsidRPr="00D4560E" w:rsidRDefault="009B156F" w:rsidP="00297A1B">
      <w:pPr>
        <w:pStyle w:val="Standard"/>
        <w:spacing w:line="360" w:lineRule="auto"/>
        <w:jc w:val="both"/>
        <w:rPr>
          <w:rFonts w:cs="Times New Roman"/>
        </w:rPr>
      </w:pPr>
    </w:p>
    <w:p w:rsidR="009B156F" w:rsidRPr="00D4560E" w:rsidRDefault="009B156F" w:rsidP="00297A1B">
      <w:pPr>
        <w:pStyle w:val="Standard"/>
        <w:spacing w:line="360" w:lineRule="auto"/>
        <w:jc w:val="both"/>
        <w:rPr>
          <w:rFonts w:cs="Times New Roman"/>
          <w:b/>
          <w:bCs/>
        </w:rPr>
      </w:pPr>
      <w:r w:rsidRPr="00D4560E">
        <w:rPr>
          <w:rFonts w:cs="Times New Roman"/>
          <w:b/>
          <w:bCs/>
        </w:rPr>
        <w:t>2.3. Da necessidade da prorrogação de vigência do contrato</w:t>
      </w:r>
    </w:p>
    <w:p w:rsidR="009B156F" w:rsidRPr="00D4560E" w:rsidRDefault="009B156F" w:rsidP="00297A1B">
      <w:pPr>
        <w:pStyle w:val="Standard"/>
        <w:spacing w:line="360" w:lineRule="auto"/>
        <w:jc w:val="both"/>
        <w:rPr>
          <w:rFonts w:cs="Times New Roman"/>
          <w:b/>
          <w:bCs/>
        </w:rPr>
      </w:pPr>
    </w:p>
    <w:p w:rsidR="009B156F" w:rsidRPr="00D4560E" w:rsidRDefault="009B156F" w:rsidP="00297A1B">
      <w:pPr>
        <w:pStyle w:val="Standard"/>
        <w:spacing w:line="360" w:lineRule="auto"/>
        <w:jc w:val="both"/>
        <w:rPr>
          <w:rFonts w:cs="Times New Roman"/>
        </w:rPr>
      </w:pPr>
      <w:r w:rsidRPr="00D4560E">
        <w:rPr>
          <w:rFonts w:cs="Times New Roman"/>
        </w:rPr>
        <w:t>2.3.1. A qualidade dos produtos e serviços realizados pela Assessoria de Comunicação Social é essencial à imagem da instituição perante os públicos-alvo, que incluem membros do Ministério Público, do Judiciário, servidores, operadores do direito e a sociedade em geral. Para garantir a excelência, é imprescindível que os serviços objeto deste termo de referência sejam executados de forma contínua, ou seja, que fique assegurada a não interrupção dos trabalhos.</w:t>
      </w:r>
    </w:p>
    <w:p w:rsidR="009B156F" w:rsidRPr="00D4560E" w:rsidRDefault="009B156F" w:rsidP="00297A1B">
      <w:pPr>
        <w:pStyle w:val="Standard"/>
        <w:spacing w:line="360" w:lineRule="auto"/>
        <w:jc w:val="both"/>
        <w:rPr>
          <w:rFonts w:cs="Times New Roman"/>
        </w:rPr>
      </w:pPr>
    </w:p>
    <w:p w:rsidR="009B156F" w:rsidRPr="00D4560E" w:rsidRDefault="009B156F" w:rsidP="00297A1B">
      <w:pPr>
        <w:pStyle w:val="Standard"/>
        <w:spacing w:line="360" w:lineRule="auto"/>
        <w:jc w:val="both"/>
        <w:rPr>
          <w:rFonts w:cs="Times New Roman"/>
        </w:rPr>
      </w:pPr>
      <w:r w:rsidRPr="00D4560E">
        <w:rPr>
          <w:rFonts w:cs="Times New Roman"/>
        </w:rPr>
        <w:t>2.3.2. A descontinuidade dos serviços de repórter-fotográfico pode acarretar prejuízos aos usuários e ofensa aos princípios da publicidade, da transparência e do interesse público. Isso porque esse profissional atua em processos contínuos de produção de conteúdo, disponibilizados em plataformas e veículos disponíveis 24 horas por dia, sete dias por semana, o que justifica a continuidade e a essencialidade dos serviços.</w:t>
      </w:r>
    </w:p>
    <w:p w:rsidR="009B156F" w:rsidRPr="00D4560E" w:rsidRDefault="009B156F" w:rsidP="00297A1B">
      <w:pPr>
        <w:pStyle w:val="Standard"/>
        <w:spacing w:line="360" w:lineRule="auto"/>
        <w:jc w:val="both"/>
        <w:rPr>
          <w:rFonts w:cs="Times New Roman"/>
        </w:rPr>
      </w:pPr>
      <w:r w:rsidRPr="00D4560E">
        <w:rPr>
          <w:rFonts w:cs="Times New Roman"/>
        </w:rPr>
        <w:t xml:space="preserve"> </w:t>
      </w:r>
    </w:p>
    <w:p w:rsidR="009B156F" w:rsidRPr="00D4560E" w:rsidRDefault="009B156F" w:rsidP="00297A1B">
      <w:pPr>
        <w:pStyle w:val="Standard"/>
        <w:spacing w:line="360" w:lineRule="auto"/>
        <w:jc w:val="both"/>
        <w:rPr>
          <w:rFonts w:cs="Times New Roman"/>
        </w:rPr>
      </w:pPr>
      <w:r w:rsidRPr="00D4560E">
        <w:rPr>
          <w:rFonts w:cs="Times New Roman"/>
        </w:rPr>
        <w:t>2.3.3. Ademais, a possibilidade de prorrogação da contratação objeto deste termo de referência permite à Assessoria de Comunicação Social se programar com mais eficiência em relação aos conteúdos, dados, informações, campanhas, entre outras ações.</w:t>
      </w:r>
    </w:p>
    <w:p w:rsidR="009B156F" w:rsidRPr="00D4560E" w:rsidRDefault="009B156F" w:rsidP="00297A1B">
      <w:pPr>
        <w:pStyle w:val="Standard"/>
        <w:spacing w:line="360" w:lineRule="auto"/>
        <w:jc w:val="both"/>
        <w:rPr>
          <w:rFonts w:cs="Times New Roman"/>
        </w:rPr>
      </w:pPr>
    </w:p>
    <w:p w:rsidR="009B156F" w:rsidRPr="00D4560E" w:rsidRDefault="009B156F" w:rsidP="00297A1B">
      <w:pPr>
        <w:pStyle w:val="Standard"/>
        <w:spacing w:line="360" w:lineRule="auto"/>
        <w:jc w:val="both"/>
        <w:rPr>
          <w:rFonts w:cs="Times New Roman"/>
        </w:rPr>
      </w:pPr>
      <w:r w:rsidRPr="00D4560E">
        <w:rPr>
          <w:rFonts w:cs="Times New Roman"/>
        </w:rPr>
        <w:t>2.3.4. Outra vantagem da continuidade dos serviços prestados é a possibilidade de se implementar um planejamento das atividades mais completo e eficaz, tendo em vista que o CNMP e a empresa executora terão como fazer planos e projetos a longo prazo.</w:t>
      </w:r>
    </w:p>
    <w:p w:rsidR="009B156F" w:rsidRPr="00D4560E" w:rsidRDefault="009B156F" w:rsidP="00297A1B">
      <w:pPr>
        <w:pStyle w:val="Standard"/>
        <w:spacing w:line="360" w:lineRule="auto"/>
        <w:jc w:val="both"/>
        <w:rPr>
          <w:rFonts w:cs="Times New Roman"/>
        </w:rPr>
      </w:pPr>
    </w:p>
    <w:p w:rsidR="009B156F" w:rsidRPr="00D4560E" w:rsidRDefault="009B156F" w:rsidP="00297A1B">
      <w:pPr>
        <w:pStyle w:val="Standard"/>
        <w:spacing w:line="360" w:lineRule="auto"/>
        <w:jc w:val="both"/>
        <w:rPr>
          <w:rFonts w:cs="Times New Roman"/>
        </w:rPr>
      </w:pPr>
      <w:r w:rsidRPr="00D4560E">
        <w:rPr>
          <w:rFonts w:cs="Times New Roman"/>
        </w:rPr>
        <w:t>2.3.5. A economia de recursos gerada ao evitar a realização de nova licitação também deve ser levada em consideração. Fere os princípios da economicidade e da continuidade abrir procedimento licitatório todos os anos para contratar uma empresa que vai realizar os mesmos serviços de uma já contratada, que esteja executando suas tarefas a contento, por preço compatível com o mercado. A possibilidade de prorrogação permite à Administração Pública vincular a extensão da vigência do contrato, entre outros fatores, ao desempenho e ao cumprimento das obrigações pela empresa contratada.</w:t>
      </w:r>
    </w:p>
    <w:p w:rsidR="009B156F" w:rsidRPr="00D4560E" w:rsidRDefault="009B156F" w:rsidP="00297A1B">
      <w:pPr>
        <w:pStyle w:val="Standard"/>
        <w:spacing w:line="360" w:lineRule="auto"/>
        <w:jc w:val="both"/>
        <w:rPr>
          <w:rFonts w:cs="Times New Roman"/>
        </w:rPr>
      </w:pPr>
    </w:p>
    <w:p w:rsidR="009B156F" w:rsidRPr="00D4560E" w:rsidRDefault="009B156F" w:rsidP="00297A1B">
      <w:pPr>
        <w:pStyle w:val="Standard"/>
        <w:spacing w:line="360" w:lineRule="auto"/>
        <w:jc w:val="both"/>
        <w:rPr>
          <w:rFonts w:cs="Times New Roman"/>
        </w:rPr>
      </w:pPr>
      <w:r w:rsidRPr="00D4560E">
        <w:rPr>
          <w:rFonts w:cs="Times New Roman"/>
        </w:rPr>
        <w:t>2.3.6. Dessa forma, sugere-se vigência de 12 (doze) meses para o contrato, contados da data de sua assinatura, podendo ser prorrogado, mediante termo(s) aditivo(s), até o limite de 60 (sessenta) meses, nos termos do inciso II do artigo 57 da Lei 8.666/93.</w:t>
      </w:r>
    </w:p>
    <w:p w:rsidR="009B156F" w:rsidRPr="00D4560E" w:rsidRDefault="009B156F" w:rsidP="00297A1B">
      <w:pPr>
        <w:pStyle w:val="Standard"/>
        <w:spacing w:line="360" w:lineRule="auto"/>
        <w:jc w:val="both"/>
        <w:rPr>
          <w:rFonts w:cs="Times New Roman"/>
        </w:rPr>
      </w:pPr>
    </w:p>
    <w:p w:rsidR="009B156F" w:rsidRPr="00D4560E" w:rsidRDefault="009B156F" w:rsidP="00297A1B">
      <w:pPr>
        <w:pStyle w:val="Standard"/>
        <w:spacing w:line="360" w:lineRule="auto"/>
        <w:jc w:val="both"/>
        <w:rPr>
          <w:rFonts w:cs="Times New Roman"/>
          <w:b/>
          <w:bCs/>
        </w:rPr>
      </w:pPr>
      <w:r w:rsidRPr="00D4560E">
        <w:rPr>
          <w:rFonts w:cs="Times New Roman"/>
          <w:b/>
          <w:bCs/>
        </w:rPr>
        <w:t>2.4. Da escolha da modalidade pregão eletrônico</w:t>
      </w:r>
    </w:p>
    <w:p w:rsidR="009B156F" w:rsidRPr="00D4560E" w:rsidRDefault="009B156F" w:rsidP="00297A1B">
      <w:pPr>
        <w:pStyle w:val="Standard"/>
        <w:spacing w:line="360" w:lineRule="auto"/>
        <w:jc w:val="both"/>
        <w:rPr>
          <w:rFonts w:cs="Times New Roman"/>
          <w:b/>
          <w:bCs/>
        </w:rPr>
      </w:pPr>
    </w:p>
    <w:p w:rsidR="009B156F" w:rsidRPr="00D4560E" w:rsidRDefault="009B156F" w:rsidP="00297A1B">
      <w:pPr>
        <w:pStyle w:val="Standard"/>
        <w:spacing w:line="360" w:lineRule="auto"/>
        <w:jc w:val="both"/>
        <w:rPr>
          <w:rFonts w:cs="Times New Roman"/>
        </w:rPr>
      </w:pPr>
      <w:r w:rsidRPr="00D4560E">
        <w:rPr>
          <w:rFonts w:cs="Times New Roman"/>
        </w:rPr>
        <w:t>2.4.1. A licitação destina-se a garantir a observância do princípio constitucional da isonomia e a selecionar a proposta mais vantajosa para a Administração Pública, e o CNMP se pauta por essa conduta. Para isso, o Conselho segue a Lei nº 10.520/2002 (institui o pregão) e o Decreto 5.450/2005 (regulamenta o pregão na forma eletrônica).</w:t>
      </w:r>
    </w:p>
    <w:p w:rsidR="009B156F" w:rsidRPr="00D4560E" w:rsidRDefault="009B156F" w:rsidP="00297A1B">
      <w:pPr>
        <w:pStyle w:val="Standard"/>
        <w:spacing w:line="360" w:lineRule="auto"/>
        <w:jc w:val="both"/>
        <w:rPr>
          <w:rFonts w:cs="Times New Roman"/>
        </w:rPr>
      </w:pPr>
    </w:p>
    <w:p w:rsidR="009B156F" w:rsidRPr="00D4560E" w:rsidRDefault="009B156F" w:rsidP="00297A1B">
      <w:pPr>
        <w:pStyle w:val="Standard"/>
        <w:shd w:val="clear" w:color="auto" w:fill="B3B3B3"/>
        <w:spacing w:line="360" w:lineRule="auto"/>
        <w:jc w:val="both"/>
        <w:rPr>
          <w:rFonts w:cs="Times New Roman"/>
        </w:rPr>
      </w:pPr>
      <w:r w:rsidRPr="00D4560E">
        <w:rPr>
          <w:rFonts w:cs="Times New Roman"/>
          <w:b/>
          <w:bCs/>
        </w:rPr>
        <w:t>3. Objeto</w:t>
      </w:r>
    </w:p>
    <w:p w:rsidR="009B156F" w:rsidRPr="00D4560E" w:rsidRDefault="009B156F" w:rsidP="00297A1B">
      <w:pPr>
        <w:pStyle w:val="Standard"/>
        <w:spacing w:line="360" w:lineRule="auto"/>
        <w:jc w:val="both"/>
        <w:rPr>
          <w:rFonts w:cs="Times New Roman"/>
          <w:b/>
          <w:bCs/>
          <w:color w:val="000000"/>
        </w:rPr>
      </w:pPr>
      <w:r w:rsidRPr="00D4560E">
        <w:rPr>
          <w:rFonts w:eastAsia="CourierNewPSMT" w:cs="Times New Roman"/>
          <w:b/>
          <w:bCs/>
          <w:color w:val="000000"/>
        </w:rPr>
        <w:t>3.1. Da Descrição do objeto</w:t>
      </w:r>
    </w:p>
    <w:p w:rsidR="009B156F" w:rsidRPr="00D4560E" w:rsidRDefault="009B156F" w:rsidP="00297A1B">
      <w:pPr>
        <w:pStyle w:val="Standard"/>
        <w:spacing w:line="360" w:lineRule="auto"/>
        <w:jc w:val="both"/>
        <w:rPr>
          <w:rFonts w:cs="Times New Roman"/>
          <w:color w:val="000000"/>
        </w:rPr>
      </w:pPr>
      <w:r w:rsidRPr="00D4560E">
        <w:rPr>
          <w:rFonts w:eastAsia="CourierNewPSMT" w:cs="Times New Roman"/>
          <w:color w:val="000000"/>
        </w:rPr>
        <w:t xml:space="preserve">3.1.1. A empresa contratada vai alocar, nas dependências do Conselho Nacional do Ministério Público, em Brasília/DF, 1 (um) repórter-fotográfico. A produção fotográfica, de responsabilidade da Assessoria de Comunicação Social, abrange o registro das atividades-fim e administrativas do CNMP, como sessões do Plenário, reuniões das comissões, eventos </w:t>
      </w:r>
      <w:r w:rsidRPr="00D4560E">
        <w:rPr>
          <w:rFonts w:eastAsia="Times New Roman" w:cs="Times New Roman"/>
          <w:b/>
          <w:bCs/>
          <w:color w:val="000000"/>
        </w:rPr>
        <w:t>gerais</w:t>
      </w:r>
      <w:r w:rsidRPr="00D4560E">
        <w:rPr>
          <w:rFonts w:eastAsia="CourierNewPSMT" w:cs="Times New Roman"/>
          <w:color w:val="000000"/>
        </w:rPr>
        <w:t xml:space="preserve"> e setoriais, reuniões e encontros institucionais, solenidades, seminários, congressos, fotos oficiais - individuais e coletivas - dos conselheiros, entre outros.</w:t>
      </w:r>
    </w:p>
    <w:p w:rsidR="009B156F" w:rsidRPr="00D4560E" w:rsidRDefault="009B156F" w:rsidP="00297A1B">
      <w:pPr>
        <w:pStyle w:val="Standard"/>
        <w:spacing w:line="360" w:lineRule="auto"/>
        <w:jc w:val="both"/>
        <w:rPr>
          <w:rFonts w:cs="Times New Roman"/>
          <w:color w:val="000000"/>
        </w:rPr>
      </w:pPr>
      <w:r w:rsidRPr="00D4560E">
        <w:rPr>
          <w:rFonts w:cs="Times New Roman"/>
          <w:color w:val="000000"/>
        </w:rPr>
        <w:t xml:space="preserve">3.1.2. As demandas implicam registros fotográficos de caráter jornalístico/documental e de característica publicitária, para atender a demandas fundamentais de ilustração/composição de material gráfico, como publicações e livros, jornal-mural e revista internos, intranet, banners, </w:t>
      </w:r>
      <w:r w:rsidRPr="00D4560E">
        <w:rPr>
          <w:rFonts w:cs="Times New Roman"/>
          <w:color w:val="000000"/>
        </w:rPr>
        <w:lastRenderedPageBreak/>
        <w:t>cartazes, folders e demais peças gráficas, e de imagens institucionais para disponibilização nos canais, veículos e plataformas de comunicação do CNMP.</w:t>
      </w:r>
    </w:p>
    <w:p w:rsidR="009B156F" w:rsidRPr="00D4560E" w:rsidRDefault="009B156F" w:rsidP="00297A1B">
      <w:pPr>
        <w:pStyle w:val="Standard"/>
        <w:spacing w:line="360" w:lineRule="auto"/>
        <w:jc w:val="both"/>
        <w:rPr>
          <w:rFonts w:cs="Times New Roman"/>
        </w:rPr>
      </w:pPr>
      <w:r w:rsidRPr="00D4560E">
        <w:rPr>
          <w:rFonts w:eastAsia="Arial" w:cs="Times New Roman"/>
          <w:color w:val="000000"/>
        </w:rPr>
        <w:t xml:space="preserve">3.1.3. Integram os serviços a cobertura interna (nas dependências do CNMP) e externa (fora das dependências do CNMP) de eventos institucionais, trabalhos em estúdio, impressão de fotos, gravação de fotografias em CD e/ou DVD, edição de fotos para internet/intranet, tratamento das imagens em </w:t>
      </w:r>
      <w:r w:rsidRPr="00D4560E">
        <w:rPr>
          <w:rFonts w:eastAsia="Arial" w:cs="Times New Roman"/>
          <w:i/>
          <w:iCs/>
          <w:color w:val="000000"/>
        </w:rPr>
        <w:t xml:space="preserve">softwares </w:t>
      </w:r>
      <w:r w:rsidRPr="00D4560E">
        <w:rPr>
          <w:rFonts w:eastAsia="Arial" w:cs="Times New Roman"/>
          <w:color w:val="000000"/>
        </w:rPr>
        <w:t>específicos e envio de fotografias em meio eletrônico, catalogação, organização e manutenção de arquivo de imagens.</w:t>
      </w:r>
    </w:p>
    <w:p w:rsidR="009B156F" w:rsidRPr="00D4560E" w:rsidRDefault="009B156F" w:rsidP="00297A1B">
      <w:pPr>
        <w:pStyle w:val="Standard"/>
        <w:spacing w:line="360" w:lineRule="auto"/>
        <w:jc w:val="both"/>
        <w:rPr>
          <w:rFonts w:eastAsia="Arial" w:cs="Times New Roman"/>
          <w:color w:val="000000"/>
        </w:rPr>
      </w:pPr>
      <w:r w:rsidRPr="00D4560E">
        <w:rPr>
          <w:rFonts w:eastAsia="Arial" w:cs="Times New Roman"/>
          <w:color w:val="000000"/>
        </w:rPr>
        <w:t xml:space="preserve">3.1.4. As imagens fotográficas produzidas pelo profissional serão publicadas no site, no portal, na intranet, na extranet, no Portal da Transparência, em hotsites, em boletins, em </w:t>
      </w:r>
      <w:r w:rsidRPr="00D4560E">
        <w:rPr>
          <w:rFonts w:eastAsia="Arial" w:cs="Times New Roman"/>
          <w:i/>
          <w:iCs/>
          <w:color w:val="000000"/>
        </w:rPr>
        <w:t>newsletters</w:t>
      </w:r>
      <w:r w:rsidRPr="00D4560E">
        <w:rPr>
          <w:rFonts w:eastAsia="Arial" w:cs="Times New Roman"/>
          <w:color w:val="000000"/>
        </w:rPr>
        <w:t>, em redes e em mídias sociais, em publicações e veículos impressos e digitais, todos produzidos e /ou editados pelo CNMP, além de veículos, canais, plataformas e ferramentas que venham a ser criados, produzidos, implantados e/ou desenvolvidos pelo Conselho.</w:t>
      </w:r>
    </w:p>
    <w:p w:rsidR="009B156F" w:rsidRPr="00D4560E" w:rsidRDefault="009B156F" w:rsidP="00297A1B">
      <w:pPr>
        <w:pStyle w:val="Standard"/>
        <w:spacing w:line="360" w:lineRule="auto"/>
        <w:jc w:val="both"/>
        <w:rPr>
          <w:rFonts w:eastAsia="Arial" w:cs="Times New Roman"/>
          <w:color w:val="000000"/>
        </w:rPr>
      </w:pPr>
      <w:r w:rsidRPr="00D4560E">
        <w:rPr>
          <w:rFonts w:eastAsia="Arial" w:cs="Times New Roman"/>
          <w:color w:val="000000"/>
        </w:rPr>
        <w:t>3.1.5. As imagens fotográficas também poderão ser cedidas gratuitamente para veiculação em órgãos de imprensa e sítios institucionais públicos e privados, mediante identificação de autoria (crédito) das imagens.</w:t>
      </w:r>
    </w:p>
    <w:p w:rsidR="009B156F" w:rsidRPr="00D4560E" w:rsidRDefault="009B156F" w:rsidP="00297A1B">
      <w:pPr>
        <w:pStyle w:val="Standard"/>
        <w:spacing w:line="360" w:lineRule="auto"/>
        <w:jc w:val="both"/>
        <w:rPr>
          <w:rFonts w:eastAsia="Times New Roman" w:cs="Times New Roman"/>
          <w:color w:val="000000"/>
        </w:rPr>
      </w:pPr>
      <w:r w:rsidRPr="00D4560E">
        <w:rPr>
          <w:rFonts w:eastAsia="Times New Roman" w:cs="Times New Roman"/>
          <w:color w:val="000000"/>
        </w:rPr>
        <w:t>3.1.6. Exige-se repórter fotográfico especializado nas técnicas jornalísticas e de produção de imagens com finalidades gráficas e artísticas, o que ultrapassa a simples captura da imagem momentânea e inclui habilidades como olhar artístico, capacidade de composição e de produção de imagens.</w:t>
      </w:r>
    </w:p>
    <w:p w:rsidR="009B156F" w:rsidRPr="00D4560E" w:rsidRDefault="009B156F" w:rsidP="00297A1B">
      <w:pPr>
        <w:pStyle w:val="Standard"/>
        <w:spacing w:line="360" w:lineRule="auto"/>
        <w:jc w:val="both"/>
        <w:rPr>
          <w:rFonts w:eastAsia="CourierNewPSMT" w:cs="Times New Roman"/>
          <w:b/>
          <w:bCs/>
          <w:color w:val="000000"/>
        </w:rPr>
      </w:pPr>
      <w:r w:rsidRPr="00D4560E">
        <w:rPr>
          <w:rFonts w:eastAsia="CourierNewPSMT" w:cs="Times New Roman"/>
          <w:b/>
          <w:bCs/>
          <w:color w:val="000000"/>
        </w:rPr>
        <w:t>3.2. Da descrição básica das atividades e requisitos</w:t>
      </w:r>
    </w:p>
    <w:p w:rsidR="009B156F" w:rsidRPr="00D4560E" w:rsidRDefault="009B156F" w:rsidP="00297A1B">
      <w:pPr>
        <w:pStyle w:val="Standard"/>
        <w:tabs>
          <w:tab w:val="left" w:pos="135"/>
          <w:tab w:val="left" w:pos="360"/>
          <w:tab w:val="left" w:pos="570"/>
        </w:tabs>
        <w:spacing w:line="360" w:lineRule="auto"/>
        <w:jc w:val="both"/>
        <w:rPr>
          <w:rFonts w:cs="Times New Roman"/>
        </w:rPr>
      </w:pPr>
      <w:r w:rsidRPr="00D4560E">
        <w:rPr>
          <w:rFonts w:cs="Times New Roman"/>
          <w:b/>
          <w:bCs/>
        </w:rPr>
        <w:t>3.2.1. Das atividades</w:t>
      </w:r>
    </w:p>
    <w:p w:rsidR="009B156F" w:rsidRPr="00D4560E" w:rsidRDefault="009B156F" w:rsidP="00297A1B">
      <w:pPr>
        <w:pStyle w:val="Standard"/>
        <w:tabs>
          <w:tab w:val="left" w:pos="135"/>
          <w:tab w:val="left" w:pos="360"/>
          <w:tab w:val="left" w:pos="570"/>
        </w:tabs>
        <w:spacing w:line="360" w:lineRule="auto"/>
        <w:jc w:val="both"/>
        <w:rPr>
          <w:rFonts w:cs="Times New Roman"/>
        </w:rPr>
      </w:pPr>
      <w:r w:rsidRPr="00D4560E">
        <w:rPr>
          <w:rFonts w:eastAsia="Times New Roman" w:cs="Times New Roman"/>
          <w:color w:val="000000"/>
        </w:rPr>
        <w:t>a)</w:t>
      </w:r>
      <w:r w:rsidRPr="00D4560E">
        <w:rPr>
          <w:rFonts w:eastAsia="Times New Roman" w:cs="Times New Roman"/>
          <w:b/>
          <w:bCs/>
          <w:color w:val="000000"/>
        </w:rPr>
        <w:t xml:space="preserve"> </w:t>
      </w:r>
      <w:r w:rsidRPr="00D4560E">
        <w:rPr>
          <w:rFonts w:eastAsia="Times New Roman" w:cs="Times New Roman"/>
          <w:color w:val="000000"/>
        </w:rPr>
        <w:t>Atender à demanda de cobertura fotográfica de eventos realizados, promovidos e de interesse do CNMP, dentro e fora das dependências da instituição, pautados pela Ascom, que fará o controle e a triagem das pautas;</w:t>
      </w:r>
    </w:p>
    <w:p w:rsidR="009B156F" w:rsidRPr="00D4560E" w:rsidRDefault="009B156F" w:rsidP="00297A1B">
      <w:pPr>
        <w:pStyle w:val="Standard"/>
        <w:tabs>
          <w:tab w:val="left" w:pos="135"/>
          <w:tab w:val="left" w:pos="360"/>
          <w:tab w:val="left" w:pos="570"/>
        </w:tabs>
        <w:spacing w:line="360" w:lineRule="auto"/>
        <w:jc w:val="both"/>
        <w:rPr>
          <w:rFonts w:cs="Times New Roman"/>
        </w:rPr>
      </w:pPr>
      <w:r w:rsidRPr="00D4560E">
        <w:rPr>
          <w:rFonts w:eastAsia="Times New Roman" w:cs="Times New Roman"/>
          <w:color w:val="000000"/>
        </w:rPr>
        <w:t>b) Atender à demanda de produção de fotografias institucionais e publicitárias para campanhas internas e externas realizadas, promovidas e de interesse do Conselho;</w:t>
      </w:r>
    </w:p>
    <w:p w:rsidR="009B156F" w:rsidRPr="00D4560E" w:rsidRDefault="009B156F" w:rsidP="00297A1B">
      <w:pPr>
        <w:pStyle w:val="Standard"/>
        <w:tabs>
          <w:tab w:val="left" w:pos="135"/>
          <w:tab w:val="left" w:pos="360"/>
          <w:tab w:val="left" w:pos="570"/>
        </w:tabs>
        <w:spacing w:line="360" w:lineRule="auto"/>
        <w:jc w:val="both"/>
        <w:rPr>
          <w:rFonts w:cs="Times New Roman"/>
        </w:rPr>
      </w:pPr>
      <w:r w:rsidRPr="00D4560E">
        <w:rPr>
          <w:rFonts w:eastAsia="Times New Roman" w:cs="Times New Roman"/>
          <w:color w:val="000000"/>
        </w:rPr>
        <w:t>c)</w:t>
      </w:r>
      <w:r w:rsidRPr="00D4560E">
        <w:rPr>
          <w:rFonts w:eastAsia="Times New Roman" w:cs="Times New Roman"/>
          <w:b/>
          <w:bCs/>
          <w:color w:val="000000"/>
        </w:rPr>
        <w:t xml:space="preserve"> </w:t>
      </w:r>
      <w:r w:rsidRPr="00D4560E">
        <w:rPr>
          <w:rFonts w:eastAsia="Times New Roman" w:cs="Times New Roman"/>
          <w:color w:val="000000"/>
        </w:rPr>
        <w:t>Operar câmera fotográfica digital profissional e acessórios, com domínio e destreza;</w:t>
      </w:r>
    </w:p>
    <w:p w:rsidR="009B156F" w:rsidRPr="00D4560E" w:rsidRDefault="009B156F" w:rsidP="00297A1B">
      <w:pPr>
        <w:pStyle w:val="Standard"/>
        <w:tabs>
          <w:tab w:val="left" w:pos="135"/>
          <w:tab w:val="left" w:pos="360"/>
          <w:tab w:val="left" w:pos="570"/>
        </w:tabs>
        <w:spacing w:line="360" w:lineRule="auto"/>
        <w:jc w:val="both"/>
        <w:rPr>
          <w:rFonts w:cs="Times New Roman"/>
        </w:rPr>
      </w:pPr>
      <w:r w:rsidRPr="00D4560E">
        <w:rPr>
          <w:rFonts w:eastAsia="Times New Roman" w:cs="Times New Roman"/>
          <w:color w:val="000000"/>
        </w:rPr>
        <w:t>d)</w:t>
      </w:r>
      <w:r w:rsidRPr="00D4560E">
        <w:rPr>
          <w:rFonts w:eastAsia="Times New Roman" w:cs="Times New Roman"/>
          <w:b/>
          <w:bCs/>
          <w:color w:val="000000"/>
        </w:rPr>
        <w:t xml:space="preserve"> </w:t>
      </w:r>
      <w:r w:rsidRPr="00D4560E">
        <w:rPr>
          <w:rFonts w:eastAsia="Times New Roman" w:cs="Times New Roman"/>
          <w:color w:val="000000"/>
        </w:rPr>
        <w:t>Operar os equipamentos de iluminação de estúdio e de medição de luz, com domínio e destreza;</w:t>
      </w:r>
    </w:p>
    <w:p w:rsidR="009B156F" w:rsidRPr="00D4560E" w:rsidRDefault="009B156F" w:rsidP="00297A1B">
      <w:pPr>
        <w:pStyle w:val="Standard"/>
        <w:tabs>
          <w:tab w:val="left" w:pos="135"/>
          <w:tab w:val="left" w:pos="360"/>
          <w:tab w:val="left" w:pos="570"/>
        </w:tabs>
        <w:spacing w:line="360" w:lineRule="auto"/>
        <w:jc w:val="both"/>
        <w:rPr>
          <w:rFonts w:cs="Times New Roman"/>
        </w:rPr>
      </w:pPr>
      <w:r w:rsidRPr="00D4560E">
        <w:rPr>
          <w:rFonts w:eastAsia="Times New Roman" w:cs="Times New Roman"/>
          <w:color w:val="000000"/>
        </w:rPr>
        <w:t>e)</w:t>
      </w:r>
      <w:r w:rsidRPr="00D4560E">
        <w:rPr>
          <w:rFonts w:eastAsia="Times New Roman" w:cs="Times New Roman"/>
          <w:b/>
          <w:bCs/>
          <w:color w:val="000000"/>
        </w:rPr>
        <w:t xml:space="preserve"> </w:t>
      </w:r>
      <w:r w:rsidRPr="00D4560E">
        <w:rPr>
          <w:rFonts w:eastAsia="Times New Roman" w:cs="Times New Roman"/>
          <w:color w:val="000000"/>
        </w:rPr>
        <w:t>Receber, controlar e transportar os materiais e equipamentos indispensáveis à execução do trabalho;</w:t>
      </w:r>
    </w:p>
    <w:p w:rsidR="009B156F" w:rsidRPr="00D4560E" w:rsidRDefault="009B156F" w:rsidP="00297A1B">
      <w:pPr>
        <w:pStyle w:val="Standard"/>
        <w:tabs>
          <w:tab w:val="left" w:pos="135"/>
          <w:tab w:val="left" w:pos="360"/>
          <w:tab w:val="left" w:pos="570"/>
        </w:tabs>
        <w:spacing w:line="360" w:lineRule="auto"/>
        <w:jc w:val="both"/>
        <w:rPr>
          <w:rFonts w:cs="Times New Roman"/>
        </w:rPr>
      </w:pPr>
      <w:r w:rsidRPr="00D4560E">
        <w:rPr>
          <w:rFonts w:eastAsia="Times New Roman" w:cs="Times New Roman"/>
          <w:color w:val="000000"/>
        </w:rPr>
        <w:t>f)</w:t>
      </w:r>
      <w:r w:rsidRPr="00D4560E">
        <w:rPr>
          <w:rFonts w:eastAsia="Times New Roman" w:cs="Times New Roman"/>
          <w:b/>
          <w:bCs/>
          <w:color w:val="000000"/>
        </w:rPr>
        <w:t xml:space="preserve"> </w:t>
      </w:r>
      <w:r w:rsidRPr="00D4560E">
        <w:rPr>
          <w:rFonts w:eastAsia="Times New Roman" w:cs="Times New Roman"/>
          <w:color w:val="000000"/>
        </w:rPr>
        <w:t>Verificar diariamente as condições de uso dos equipamentos fotográficos com vista a detectar eventuais problemas ou necessidade de recarregar baterias para que os equipamentos estejam sempre disponíveis para o uso;</w:t>
      </w:r>
    </w:p>
    <w:p w:rsidR="009B156F" w:rsidRPr="00D4560E" w:rsidRDefault="009B156F" w:rsidP="00297A1B">
      <w:pPr>
        <w:pStyle w:val="Standard"/>
        <w:tabs>
          <w:tab w:val="left" w:pos="1134"/>
        </w:tabs>
        <w:autoSpaceDE w:val="0"/>
        <w:spacing w:line="360" w:lineRule="auto"/>
        <w:jc w:val="both"/>
        <w:rPr>
          <w:rFonts w:eastAsia="Times New Roman" w:cs="Times New Roman"/>
          <w:color w:val="000000"/>
        </w:rPr>
      </w:pPr>
      <w:r w:rsidRPr="00D4560E">
        <w:rPr>
          <w:rFonts w:eastAsia="Times New Roman" w:cs="Times New Roman"/>
          <w:color w:val="000000"/>
        </w:rPr>
        <w:lastRenderedPageBreak/>
        <w:t>g) Prestar contas das atividades desenvolvidas dentro dos prazos estabelecidos pela Ascom;</w:t>
      </w:r>
    </w:p>
    <w:p w:rsidR="009B156F" w:rsidRPr="00D4560E" w:rsidRDefault="009B156F" w:rsidP="00297A1B">
      <w:pPr>
        <w:pStyle w:val="Standard"/>
        <w:tabs>
          <w:tab w:val="left" w:pos="1674"/>
        </w:tabs>
        <w:autoSpaceDE w:val="0"/>
        <w:spacing w:line="360" w:lineRule="auto"/>
        <w:jc w:val="both"/>
        <w:rPr>
          <w:rFonts w:eastAsia="Times New Roman" w:cs="Times New Roman"/>
          <w:color w:val="000000"/>
        </w:rPr>
      </w:pPr>
    </w:p>
    <w:p w:rsidR="009B156F" w:rsidRPr="00D4560E" w:rsidRDefault="009B156F" w:rsidP="00297A1B">
      <w:pPr>
        <w:pStyle w:val="Standard"/>
        <w:tabs>
          <w:tab w:val="left" w:pos="1134"/>
        </w:tabs>
        <w:autoSpaceDE w:val="0"/>
        <w:spacing w:line="360" w:lineRule="auto"/>
        <w:jc w:val="both"/>
        <w:rPr>
          <w:rFonts w:eastAsia="Times New Roman" w:cs="Times New Roman"/>
          <w:color w:val="000000"/>
        </w:rPr>
      </w:pPr>
      <w:r w:rsidRPr="00D4560E">
        <w:rPr>
          <w:rFonts w:eastAsia="Times New Roman" w:cs="Times New Roman"/>
          <w:color w:val="000000"/>
        </w:rPr>
        <w:t>h) Zelar pelos equipamentos disponibilizados para seu uso e, em caso de defeito, de equipamento disponibilizado pela CONTRATADA, informar imediatamente a CONTRATANTE, na pessoa do gestor, para que ela tenha ciência da substituição dos equipamentos;</w:t>
      </w:r>
    </w:p>
    <w:p w:rsidR="009B156F" w:rsidRPr="00D4560E" w:rsidRDefault="009B156F" w:rsidP="00297A1B">
      <w:pPr>
        <w:pStyle w:val="Standard"/>
        <w:tabs>
          <w:tab w:val="left" w:pos="1134"/>
        </w:tabs>
        <w:autoSpaceDE w:val="0"/>
        <w:spacing w:line="360" w:lineRule="auto"/>
        <w:jc w:val="both"/>
        <w:rPr>
          <w:rFonts w:eastAsia="Times New Roman" w:cs="Times New Roman"/>
          <w:b/>
          <w:bCs/>
          <w:color w:val="000000"/>
        </w:rPr>
      </w:pPr>
      <w:r w:rsidRPr="00D4560E">
        <w:rPr>
          <w:rFonts w:eastAsia="Times New Roman" w:cs="Times New Roman"/>
          <w:color w:val="000000"/>
        </w:rPr>
        <w:t>i) Selecionar, tratar, editar, catalogar e arquivar fotografias dentro dos padrões estabelecidos pela Assessoria de Comunicação Social do CNMP;</w:t>
      </w:r>
    </w:p>
    <w:p w:rsidR="009B156F" w:rsidRPr="00D4560E" w:rsidRDefault="009B156F" w:rsidP="00297A1B">
      <w:pPr>
        <w:pStyle w:val="Standard"/>
        <w:tabs>
          <w:tab w:val="left" w:pos="1134"/>
        </w:tabs>
        <w:autoSpaceDE w:val="0"/>
        <w:spacing w:line="360" w:lineRule="auto"/>
        <w:jc w:val="both"/>
        <w:rPr>
          <w:rFonts w:eastAsia="Times New Roman" w:cs="Times New Roman"/>
          <w:color w:val="000000"/>
        </w:rPr>
      </w:pPr>
      <w:r w:rsidRPr="00D4560E">
        <w:rPr>
          <w:rFonts w:eastAsia="Times New Roman" w:cs="Times New Roman"/>
          <w:color w:val="000000"/>
        </w:rPr>
        <w:t>j)</w:t>
      </w:r>
      <w:r w:rsidRPr="00D4560E">
        <w:rPr>
          <w:rFonts w:eastAsia="Times New Roman" w:cs="Times New Roman"/>
          <w:b/>
          <w:bCs/>
          <w:color w:val="000000"/>
        </w:rPr>
        <w:t xml:space="preserve"> </w:t>
      </w:r>
      <w:r w:rsidRPr="00D4560E">
        <w:rPr>
          <w:rFonts w:eastAsia="Times New Roman" w:cs="Times New Roman"/>
          <w:color w:val="000000"/>
        </w:rPr>
        <w:t>Alimentar diariamente o canal oficial do CNMP no Flickr, além de outras mídias sociais, sob orientação e supervisão da Assessoria de Comunicação do CNMP;</w:t>
      </w:r>
    </w:p>
    <w:p w:rsidR="009B156F" w:rsidRPr="00D4560E" w:rsidRDefault="009B156F" w:rsidP="00297A1B">
      <w:pPr>
        <w:pStyle w:val="Standard"/>
        <w:tabs>
          <w:tab w:val="left" w:pos="1134"/>
        </w:tabs>
        <w:autoSpaceDE w:val="0"/>
        <w:spacing w:line="360" w:lineRule="auto"/>
        <w:jc w:val="both"/>
        <w:rPr>
          <w:rFonts w:eastAsia="Times New Roman" w:cs="Times New Roman"/>
          <w:color w:val="000000"/>
        </w:rPr>
      </w:pPr>
      <w:r w:rsidRPr="00D4560E">
        <w:rPr>
          <w:rFonts w:eastAsia="Times New Roman" w:cs="Times New Roman"/>
          <w:color w:val="000000"/>
        </w:rPr>
        <w:t>k) Enviar arquivos fotográficos, quando solicitado e autorizado;</w:t>
      </w:r>
    </w:p>
    <w:p w:rsidR="009B156F" w:rsidRPr="00D4560E" w:rsidRDefault="009B156F" w:rsidP="00297A1B">
      <w:pPr>
        <w:pStyle w:val="Standard"/>
        <w:tabs>
          <w:tab w:val="left" w:pos="1134"/>
        </w:tabs>
        <w:autoSpaceDE w:val="0"/>
        <w:spacing w:line="360" w:lineRule="auto"/>
        <w:jc w:val="both"/>
        <w:rPr>
          <w:rFonts w:eastAsia="Times New Roman" w:cs="Times New Roman"/>
          <w:b/>
          <w:bCs/>
          <w:color w:val="000000"/>
        </w:rPr>
      </w:pPr>
      <w:r w:rsidRPr="00D4560E">
        <w:rPr>
          <w:rFonts w:eastAsia="Times New Roman" w:cs="Times New Roman"/>
          <w:color w:val="000000"/>
        </w:rPr>
        <w:t>l) Operar programas de edição e tratamento de imagens, entre eles Adobe Photoshop e Photoshop Lightroom;</w:t>
      </w:r>
    </w:p>
    <w:p w:rsidR="009B156F" w:rsidRPr="00D4560E" w:rsidRDefault="009B156F" w:rsidP="00297A1B">
      <w:pPr>
        <w:pStyle w:val="Standard"/>
        <w:tabs>
          <w:tab w:val="left" w:pos="1134"/>
        </w:tabs>
        <w:autoSpaceDE w:val="0"/>
        <w:spacing w:line="360" w:lineRule="auto"/>
        <w:jc w:val="both"/>
        <w:rPr>
          <w:rFonts w:eastAsia="Times New Roman" w:cs="Times New Roman"/>
          <w:color w:val="000000"/>
        </w:rPr>
      </w:pPr>
      <w:r w:rsidRPr="00D4560E">
        <w:rPr>
          <w:rFonts w:eastAsia="Times New Roman" w:cs="Times New Roman"/>
          <w:color w:val="000000"/>
        </w:rPr>
        <w:t>m)</w:t>
      </w:r>
      <w:r w:rsidRPr="00D4560E">
        <w:rPr>
          <w:rFonts w:eastAsia="Times New Roman" w:cs="Times New Roman"/>
          <w:b/>
          <w:bCs/>
          <w:color w:val="000000"/>
        </w:rPr>
        <w:t xml:space="preserve"> </w:t>
      </w:r>
      <w:r w:rsidRPr="00D4560E">
        <w:rPr>
          <w:rFonts w:eastAsia="Times New Roman" w:cs="Times New Roman"/>
          <w:color w:val="000000"/>
        </w:rPr>
        <w:t>Coordenar a revelação de material fotográfico, quando necessária;</w:t>
      </w:r>
    </w:p>
    <w:p w:rsidR="009B156F" w:rsidRPr="00D4560E" w:rsidRDefault="009B156F" w:rsidP="00297A1B">
      <w:pPr>
        <w:pStyle w:val="Standard"/>
        <w:tabs>
          <w:tab w:val="left" w:pos="1134"/>
        </w:tabs>
        <w:autoSpaceDE w:val="0"/>
        <w:spacing w:line="360" w:lineRule="auto"/>
        <w:jc w:val="both"/>
        <w:rPr>
          <w:rFonts w:eastAsia="Times New Roman" w:cs="Times New Roman"/>
          <w:color w:val="000000"/>
        </w:rPr>
      </w:pPr>
      <w:r w:rsidRPr="00D4560E">
        <w:rPr>
          <w:rFonts w:eastAsia="Times New Roman" w:cs="Times New Roman"/>
          <w:color w:val="000000"/>
        </w:rPr>
        <w:t>n) Montar álbuns fotográficos com fotografias editadas e reveladas, quando solicitado;</w:t>
      </w:r>
    </w:p>
    <w:p w:rsidR="009B156F" w:rsidRPr="00D4560E" w:rsidRDefault="009B156F" w:rsidP="00297A1B">
      <w:pPr>
        <w:pStyle w:val="Standard"/>
        <w:tabs>
          <w:tab w:val="left" w:pos="1134"/>
        </w:tabs>
        <w:autoSpaceDE w:val="0"/>
        <w:spacing w:line="360" w:lineRule="auto"/>
        <w:jc w:val="both"/>
        <w:rPr>
          <w:rFonts w:eastAsia="Times New Roman" w:cs="Times New Roman"/>
          <w:color w:val="000000"/>
        </w:rPr>
      </w:pPr>
      <w:r w:rsidRPr="00D4560E">
        <w:rPr>
          <w:rFonts w:eastAsia="Times New Roman" w:cs="Times New Roman"/>
          <w:color w:val="000000"/>
        </w:rPr>
        <w:t>o) Manter e gerenciar o banco de imagens do CNMP;</w:t>
      </w:r>
    </w:p>
    <w:p w:rsidR="009B156F" w:rsidRPr="00D4560E" w:rsidRDefault="009B156F" w:rsidP="00297A1B">
      <w:pPr>
        <w:pStyle w:val="Standard"/>
        <w:tabs>
          <w:tab w:val="left" w:pos="1134"/>
        </w:tabs>
        <w:autoSpaceDE w:val="0"/>
        <w:spacing w:line="360" w:lineRule="auto"/>
        <w:jc w:val="both"/>
        <w:rPr>
          <w:rFonts w:eastAsia="Times New Roman" w:cs="Times New Roman"/>
          <w:color w:val="000000"/>
        </w:rPr>
      </w:pPr>
      <w:r w:rsidRPr="00D4560E">
        <w:rPr>
          <w:rFonts w:eastAsia="Times New Roman" w:cs="Times New Roman"/>
          <w:color w:val="000000"/>
        </w:rPr>
        <w:t>p) Executar as demais atividades correlatas à função.</w:t>
      </w:r>
    </w:p>
    <w:p w:rsidR="009B156F" w:rsidRPr="00D4560E" w:rsidRDefault="009B156F" w:rsidP="00297A1B">
      <w:pPr>
        <w:pStyle w:val="Standard"/>
        <w:tabs>
          <w:tab w:val="left" w:pos="1134"/>
        </w:tabs>
        <w:autoSpaceDE w:val="0"/>
        <w:spacing w:line="360" w:lineRule="auto"/>
        <w:jc w:val="both"/>
        <w:rPr>
          <w:rFonts w:eastAsia="Times New Roman" w:cs="Times New Roman"/>
          <w:color w:val="000000"/>
        </w:rPr>
      </w:pPr>
    </w:p>
    <w:p w:rsidR="009B156F" w:rsidRPr="00D4560E" w:rsidRDefault="009B156F" w:rsidP="00297A1B">
      <w:pPr>
        <w:pStyle w:val="Standard"/>
        <w:tabs>
          <w:tab w:val="left" w:pos="1134"/>
        </w:tabs>
        <w:autoSpaceDE w:val="0"/>
        <w:spacing w:line="360" w:lineRule="auto"/>
        <w:jc w:val="both"/>
        <w:rPr>
          <w:rFonts w:cs="Times New Roman"/>
        </w:rPr>
      </w:pPr>
      <w:r w:rsidRPr="00D4560E">
        <w:rPr>
          <w:rFonts w:eastAsia="Times New Roman" w:cs="Times New Roman"/>
          <w:color w:val="000000"/>
        </w:rPr>
        <w:t>3.2.1.1. Todas as atividades previstas no presente termo de referência são acessórias e complementares às atividades do CNMP, não se confundindo com as atividades-fim dos servidores ou do Conselho.</w:t>
      </w:r>
    </w:p>
    <w:p w:rsidR="009B156F" w:rsidRPr="00D4560E" w:rsidRDefault="009B156F" w:rsidP="00297A1B">
      <w:pPr>
        <w:pStyle w:val="Standard"/>
        <w:tabs>
          <w:tab w:val="left" w:pos="1134"/>
        </w:tabs>
        <w:autoSpaceDE w:val="0"/>
        <w:spacing w:line="360" w:lineRule="auto"/>
        <w:jc w:val="both"/>
        <w:rPr>
          <w:rFonts w:eastAsia="Times New Roman" w:cs="Times New Roman"/>
          <w:color w:val="000000"/>
        </w:rPr>
      </w:pPr>
    </w:p>
    <w:p w:rsidR="009B156F" w:rsidRPr="00D4560E" w:rsidRDefault="009B156F" w:rsidP="00297A1B">
      <w:pPr>
        <w:pStyle w:val="Standard"/>
        <w:tabs>
          <w:tab w:val="left" w:pos="135"/>
          <w:tab w:val="left" w:pos="360"/>
          <w:tab w:val="left" w:pos="570"/>
        </w:tabs>
        <w:spacing w:line="360" w:lineRule="auto"/>
        <w:jc w:val="both"/>
        <w:rPr>
          <w:rFonts w:cs="Times New Roman"/>
          <w:b/>
          <w:bCs/>
        </w:rPr>
      </w:pPr>
      <w:r w:rsidRPr="00D4560E">
        <w:rPr>
          <w:rFonts w:cs="Times New Roman"/>
          <w:b/>
          <w:bCs/>
        </w:rPr>
        <w:t>3.2.2. Dos requisitos</w:t>
      </w:r>
    </w:p>
    <w:p w:rsidR="009B156F" w:rsidRPr="00D4560E" w:rsidRDefault="009B156F" w:rsidP="00297A1B">
      <w:pPr>
        <w:pStyle w:val="Standard"/>
        <w:tabs>
          <w:tab w:val="left" w:pos="135"/>
          <w:tab w:val="left" w:pos="360"/>
          <w:tab w:val="left" w:pos="570"/>
        </w:tabs>
        <w:spacing w:line="360" w:lineRule="auto"/>
        <w:jc w:val="both"/>
        <w:rPr>
          <w:rFonts w:cs="Times New Roman"/>
        </w:rPr>
      </w:pPr>
      <w:r w:rsidRPr="00D4560E">
        <w:rPr>
          <w:rFonts w:cs="Times New Roman"/>
        </w:rPr>
        <w:t>a) Escolaridade mínima: nível médio (antigo 2º grau) completo ou curso técnico equivalente reconhecido pelo Ministério da Educação (MEC), comprovado mediante apresentação de cópia autenticada do certificado ou diploma, expedido por instituição devidamente habilitada e reconhecida pelo MEC;</w:t>
      </w:r>
    </w:p>
    <w:p w:rsidR="009B156F" w:rsidRPr="00D4560E" w:rsidRDefault="009B156F" w:rsidP="00297A1B">
      <w:pPr>
        <w:pStyle w:val="Standard"/>
        <w:tabs>
          <w:tab w:val="left" w:pos="1134"/>
        </w:tabs>
        <w:autoSpaceDE w:val="0"/>
        <w:spacing w:line="360" w:lineRule="auto"/>
        <w:jc w:val="both"/>
        <w:rPr>
          <w:rFonts w:eastAsia="Times New Roman" w:cs="Times New Roman"/>
          <w:color w:val="000000"/>
        </w:rPr>
      </w:pPr>
      <w:r w:rsidRPr="00D4560E">
        <w:rPr>
          <w:rFonts w:eastAsia="Times New Roman" w:cs="Times New Roman"/>
          <w:color w:val="000000"/>
        </w:rPr>
        <w:t>b) Registro no órgão regional do Ministério do Trabalho, comprovado mediante habilitação na Delegacia Regional do Trabalho (DRT) e anotação na Carteira de Trabalho e Previdência Social (CTPS);</w:t>
      </w:r>
    </w:p>
    <w:p w:rsidR="009B156F" w:rsidRPr="00D4560E" w:rsidRDefault="009B156F" w:rsidP="00297A1B">
      <w:pPr>
        <w:pStyle w:val="Standard"/>
        <w:tabs>
          <w:tab w:val="left" w:pos="135"/>
          <w:tab w:val="left" w:pos="360"/>
          <w:tab w:val="left" w:pos="570"/>
        </w:tabs>
        <w:spacing w:line="360" w:lineRule="auto"/>
        <w:jc w:val="both"/>
        <w:rPr>
          <w:rFonts w:cs="Times New Roman"/>
        </w:rPr>
      </w:pPr>
      <w:r w:rsidRPr="00D4560E">
        <w:rPr>
          <w:rFonts w:cs="Times New Roman"/>
        </w:rPr>
        <w:t>c) Conhecimentos técnicos na operação de equipamentos fotográficos digitais profissionais e conhecimentos técnicos de iluminação e fotografia em estúdio;</w:t>
      </w:r>
    </w:p>
    <w:p w:rsidR="009B156F" w:rsidRPr="00D4560E" w:rsidRDefault="009B156F" w:rsidP="00297A1B">
      <w:pPr>
        <w:pStyle w:val="Standard"/>
        <w:tabs>
          <w:tab w:val="left" w:pos="1134"/>
        </w:tabs>
        <w:autoSpaceDE w:val="0"/>
        <w:spacing w:line="360" w:lineRule="auto"/>
        <w:jc w:val="both"/>
        <w:rPr>
          <w:rFonts w:eastAsia="Times New Roman" w:cs="Times New Roman"/>
          <w:color w:val="000000"/>
        </w:rPr>
      </w:pPr>
      <w:r w:rsidRPr="00D4560E">
        <w:rPr>
          <w:rFonts w:eastAsia="Times New Roman" w:cs="Times New Roman"/>
          <w:color w:val="000000"/>
        </w:rPr>
        <w:lastRenderedPageBreak/>
        <w:t>d) Domínio de programas de edição e tratamento de imagens, incluindo Adobe Photoshop e Photoshop Lightroom;</w:t>
      </w:r>
    </w:p>
    <w:p w:rsidR="009B156F" w:rsidRPr="00D4560E" w:rsidRDefault="009B156F" w:rsidP="00297A1B">
      <w:pPr>
        <w:pStyle w:val="Standard"/>
        <w:tabs>
          <w:tab w:val="left" w:pos="1110"/>
        </w:tabs>
        <w:autoSpaceDE w:val="0"/>
        <w:spacing w:line="360" w:lineRule="auto"/>
        <w:jc w:val="both"/>
        <w:rPr>
          <w:rFonts w:cs="Times New Roman"/>
        </w:rPr>
      </w:pPr>
      <w:r w:rsidRPr="00D4560E">
        <w:rPr>
          <w:rFonts w:eastAsia="Times New Roman" w:cs="Times New Roman"/>
          <w:color w:val="000000"/>
        </w:rPr>
        <w:t xml:space="preserve">e) Aptidão, destreza, domínio e responsabilidade na execução de suas atribuições, bem </w:t>
      </w:r>
      <w:r w:rsidR="00297A1B" w:rsidRPr="00D4560E">
        <w:rPr>
          <w:rFonts w:eastAsia="Times New Roman" w:cs="Times New Roman"/>
          <w:color w:val="000000"/>
        </w:rPr>
        <w:t>como perfil</w:t>
      </w:r>
      <w:r w:rsidRPr="00D4560E">
        <w:rPr>
          <w:rFonts w:eastAsia="Times New Roman" w:cs="Times New Roman"/>
          <w:color w:val="000000"/>
        </w:rPr>
        <w:t xml:space="preserve"> adequado aos serviços de fotógrafo e plena capacidade para o exercício da função;</w:t>
      </w:r>
    </w:p>
    <w:p w:rsidR="009B156F" w:rsidRDefault="009B156F" w:rsidP="00297A1B">
      <w:pPr>
        <w:pStyle w:val="Standard"/>
        <w:tabs>
          <w:tab w:val="left" w:pos="135"/>
          <w:tab w:val="left" w:pos="360"/>
          <w:tab w:val="left" w:pos="570"/>
        </w:tabs>
        <w:spacing w:line="360" w:lineRule="auto"/>
        <w:jc w:val="both"/>
        <w:rPr>
          <w:rFonts w:cs="Times New Roman"/>
        </w:rPr>
      </w:pPr>
      <w:r w:rsidRPr="00D4560E">
        <w:rPr>
          <w:rFonts w:cs="Times New Roman"/>
        </w:rPr>
        <w:t>f) Portfólio com, no mínimo, 20 (vinte) fotografias de trabalhos realizados nos últimos seis meses.</w:t>
      </w:r>
    </w:p>
    <w:p w:rsidR="00297A1B" w:rsidRPr="00D4560E" w:rsidRDefault="00297A1B" w:rsidP="00297A1B">
      <w:pPr>
        <w:pStyle w:val="Standard"/>
        <w:tabs>
          <w:tab w:val="left" w:pos="135"/>
          <w:tab w:val="left" w:pos="360"/>
          <w:tab w:val="left" w:pos="570"/>
        </w:tabs>
        <w:spacing w:line="360" w:lineRule="auto"/>
        <w:jc w:val="both"/>
        <w:rPr>
          <w:rFonts w:cs="Times New Roman"/>
        </w:rPr>
      </w:pPr>
    </w:p>
    <w:p w:rsidR="009B156F" w:rsidRPr="00D4560E" w:rsidRDefault="009B156F" w:rsidP="00297A1B">
      <w:pPr>
        <w:pStyle w:val="Standard"/>
        <w:tabs>
          <w:tab w:val="left" w:pos="135"/>
          <w:tab w:val="left" w:pos="360"/>
          <w:tab w:val="left" w:pos="570"/>
        </w:tabs>
        <w:spacing w:line="360" w:lineRule="auto"/>
        <w:jc w:val="both"/>
        <w:rPr>
          <w:rFonts w:cs="Times New Roman"/>
        </w:rPr>
      </w:pPr>
      <w:r w:rsidRPr="00D4560E">
        <w:rPr>
          <w:rFonts w:cs="Times New Roman"/>
        </w:rPr>
        <w:t xml:space="preserve">3.2.2.1. </w:t>
      </w:r>
      <w:r w:rsidRPr="00D4560E">
        <w:rPr>
          <w:rFonts w:eastAsia="Times New Roman" w:cs="Times New Roman"/>
          <w:color w:val="000000"/>
        </w:rPr>
        <w:t>A CONTRATADA deverá apresentar ao gestor do contrato, no prazo de 5 (cinco) dias úteis a contar da assinatura do contrato, ficha de avaliação individual dos profissionais candidatos para alocação no CNMP, com dados atualizados, em pasta contendo toda a identificação do profissional, composta pelos seguintes documentos:</w:t>
      </w:r>
    </w:p>
    <w:p w:rsidR="009B156F" w:rsidRPr="00D4560E" w:rsidRDefault="009B156F" w:rsidP="00297A1B">
      <w:pPr>
        <w:pStyle w:val="Standard"/>
        <w:tabs>
          <w:tab w:val="left" w:pos="135"/>
          <w:tab w:val="left" w:pos="360"/>
          <w:tab w:val="left" w:pos="570"/>
        </w:tabs>
        <w:spacing w:line="360" w:lineRule="auto"/>
        <w:jc w:val="both"/>
        <w:rPr>
          <w:rFonts w:eastAsia="Times New Roman" w:cs="Times New Roman"/>
          <w:color w:val="000000"/>
        </w:rPr>
      </w:pPr>
      <w:r w:rsidRPr="00D4560E">
        <w:rPr>
          <w:rFonts w:eastAsia="Times New Roman" w:cs="Times New Roman"/>
          <w:color w:val="000000"/>
        </w:rPr>
        <w:t xml:space="preserve">                       a) Currículo com foto, endereço/telefone residencial;</w:t>
      </w:r>
    </w:p>
    <w:p w:rsidR="009B156F" w:rsidRPr="00D4560E" w:rsidRDefault="009B156F" w:rsidP="00297A1B">
      <w:pPr>
        <w:pStyle w:val="Standard"/>
        <w:tabs>
          <w:tab w:val="left" w:pos="135"/>
          <w:tab w:val="left" w:pos="360"/>
          <w:tab w:val="left" w:pos="570"/>
        </w:tabs>
        <w:spacing w:line="360" w:lineRule="auto"/>
        <w:jc w:val="both"/>
        <w:rPr>
          <w:rFonts w:eastAsia="Times New Roman" w:cs="Times New Roman"/>
          <w:color w:val="000000"/>
        </w:rPr>
      </w:pPr>
      <w:r w:rsidRPr="00D4560E">
        <w:rPr>
          <w:rFonts w:eastAsia="Times New Roman" w:cs="Times New Roman"/>
          <w:color w:val="000000"/>
        </w:rPr>
        <w:t xml:space="preserve">                  </w:t>
      </w:r>
      <w:r w:rsidR="00297A1B">
        <w:rPr>
          <w:rFonts w:eastAsia="Times New Roman" w:cs="Times New Roman"/>
          <w:color w:val="000000"/>
        </w:rPr>
        <w:t xml:space="preserve">   </w:t>
      </w:r>
      <w:r w:rsidRPr="00D4560E">
        <w:rPr>
          <w:rFonts w:eastAsia="Times New Roman" w:cs="Times New Roman"/>
          <w:color w:val="000000"/>
        </w:rPr>
        <w:t xml:space="preserve">  b) Portfólio com, no mínimo, 20 (vinte) fotografias de trabalhos realizados nos últimos 6 (seis) meses;</w:t>
      </w:r>
    </w:p>
    <w:p w:rsidR="009B156F" w:rsidRPr="00D4560E" w:rsidRDefault="009B156F" w:rsidP="00297A1B">
      <w:pPr>
        <w:pStyle w:val="Standard"/>
        <w:tabs>
          <w:tab w:val="left" w:pos="0"/>
          <w:tab w:val="left" w:pos="1134"/>
        </w:tabs>
        <w:autoSpaceDE w:val="0"/>
        <w:spacing w:line="360" w:lineRule="auto"/>
        <w:jc w:val="both"/>
        <w:rPr>
          <w:rFonts w:eastAsia="Times New Roman" w:cs="Times New Roman"/>
          <w:color w:val="000000"/>
        </w:rPr>
      </w:pPr>
      <w:r w:rsidRPr="00D4560E">
        <w:rPr>
          <w:rFonts w:eastAsia="Times New Roman" w:cs="Times New Roman"/>
          <w:color w:val="000000"/>
        </w:rPr>
        <w:t xml:space="preserve">                       c) Cópia autenticada do comprovante de escolaridade;</w:t>
      </w:r>
    </w:p>
    <w:p w:rsidR="009B156F" w:rsidRPr="00D4560E" w:rsidRDefault="009B156F" w:rsidP="00297A1B">
      <w:pPr>
        <w:pStyle w:val="Standard"/>
        <w:tabs>
          <w:tab w:val="left" w:pos="0"/>
          <w:tab w:val="left" w:pos="1134"/>
        </w:tabs>
        <w:autoSpaceDE w:val="0"/>
        <w:spacing w:line="360" w:lineRule="auto"/>
        <w:jc w:val="both"/>
        <w:rPr>
          <w:rFonts w:eastAsia="Times New Roman" w:cs="Times New Roman"/>
          <w:color w:val="000000"/>
        </w:rPr>
      </w:pPr>
      <w:r w:rsidRPr="00D4560E">
        <w:rPr>
          <w:rFonts w:eastAsia="Times New Roman" w:cs="Times New Roman"/>
          <w:color w:val="000000"/>
        </w:rPr>
        <w:t xml:space="preserve">                       d) Cópia autenticada do registro profissional.</w:t>
      </w:r>
    </w:p>
    <w:p w:rsidR="009B156F" w:rsidRPr="00D4560E" w:rsidRDefault="009B156F" w:rsidP="00297A1B">
      <w:pPr>
        <w:pStyle w:val="Standard"/>
        <w:tabs>
          <w:tab w:val="left" w:pos="1674"/>
        </w:tabs>
        <w:autoSpaceDE w:val="0"/>
        <w:spacing w:line="360" w:lineRule="auto"/>
        <w:jc w:val="both"/>
        <w:rPr>
          <w:rFonts w:eastAsia="Times New Roman" w:cs="Times New Roman"/>
          <w:color w:val="000000"/>
        </w:rPr>
      </w:pPr>
    </w:p>
    <w:p w:rsidR="009B156F" w:rsidRPr="00D4560E" w:rsidRDefault="009B156F" w:rsidP="00297A1B">
      <w:pPr>
        <w:pStyle w:val="Standard"/>
        <w:tabs>
          <w:tab w:val="left" w:pos="135"/>
          <w:tab w:val="left" w:pos="360"/>
          <w:tab w:val="left" w:pos="570"/>
        </w:tabs>
        <w:spacing w:line="360" w:lineRule="auto"/>
        <w:jc w:val="both"/>
        <w:rPr>
          <w:rFonts w:cs="Times New Roman"/>
        </w:rPr>
      </w:pPr>
      <w:r w:rsidRPr="00D4560E">
        <w:rPr>
          <w:rFonts w:eastAsia="Times New Roman" w:cs="Times New Roman"/>
          <w:color w:val="000000"/>
        </w:rPr>
        <w:t>3.2.2.2.</w:t>
      </w:r>
      <w:r w:rsidRPr="00D4560E">
        <w:rPr>
          <w:rFonts w:eastAsia="Times New Roman" w:cs="Times New Roman"/>
          <w:b/>
          <w:bCs/>
          <w:color w:val="000000"/>
        </w:rPr>
        <w:t xml:space="preserve"> </w:t>
      </w:r>
      <w:r w:rsidRPr="00D4560E">
        <w:rPr>
          <w:rFonts w:eastAsia="Times New Roman" w:cs="Times New Roman"/>
          <w:color w:val="000000"/>
        </w:rPr>
        <w:t>Qualquer fotógrafo indicado para prestar os serviços objeto deste contrato, inclusive os indicados para substituir férias, faltas ou qualquer outro impedimento do titular do posto, deverá preencher os requisitos exigidos no item 3.2.2. e estar plenamente apto a exercer todas as atividades descritas no item 3.2.1.</w:t>
      </w:r>
      <w:r w:rsidRPr="00D4560E">
        <w:rPr>
          <w:rFonts w:eastAsia="Times New Roman" w:cs="Times New Roman"/>
          <w:b/>
          <w:bCs/>
          <w:color w:val="000000"/>
        </w:rPr>
        <w:t xml:space="preserve"> </w:t>
      </w:r>
      <w:r w:rsidRPr="00D4560E">
        <w:rPr>
          <w:rFonts w:eastAsia="Times New Roman" w:cs="Times New Roman"/>
          <w:color w:val="000000"/>
        </w:rPr>
        <w:t>deste termo de referência.</w:t>
      </w:r>
    </w:p>
    <w:p w:rsidR="009B156F" w:rsidRPr="00D4560E" w:rsidRDefault="009B156F" w:rsidP="00297A1B">
      <w:pPr>
        <w:pStyle w:val="Standard"/>
        <w:tabs>
          <w:tab w:val="left" w:pos="135"/>
          <w:tab w:val="left" w:pos="360"/>
          <w:tab w:val="left" w:pos="570"/>
        </w:tabs>
        <w:spacing w:line="360" w:lineRule="auto"/>
        <w:jc w:val="both"/>
        <w:rPr>
          <w:rFonts w:cs="Times New Roman"/>
        </w:rPr>
      </w:pPr>
      <w:r w:rsidRPr="00D4560E">
        <w:rPr>
          <w:rFonts w:cs="Times New Roman"/>
        </w:rPr>
        <w:t>3.2.2.3. Somente será admitida a substituição dos profissionais, no curso do contrato, por outros, de experiência equivalente ou superior, desde que aprovada pela Ascom, nos termos do § 10 do art. 30 da Lei nº 8.666/1993.</w:t>
      </w:r>
    </w:p>
    <w:p w:rsidR="009B156F" w:rsidRPr="00D4560E" w:rsidRDefault="009B156F" w:rsidP="00297A1B">
      <w:pPr>
        <w:pStyle w:val="Standard"/>
        <w:tabs>
          <w:tab w:val="left" w:pos="135"/>
          <w:tab w:val="left" w:pos="360"/>
          <w:tab w:val="left" w:pos="570"/>
        </w:tabs>
        <w:spacing w:line="360" w:lineRule="auto"/>
        <w:jc w:val="both"/>
        <w:rPr>
          <w:rFonts w:cs="Times New Roman"/>
          <w:b/>
          <w:bCs/>
        </w:rPr>
      </w:pPr>
      <w:r w:rsidRPr="00D4560E">
        <w:rPr>
          <w:rFonts w:cs="Times New Roman"/>
          <w:b/>
          <w:bCs/>
        </w:rPr>
        <w:t>3.3. Do horário de funcionamento</w:t>
      </w:r>
    </w:p>
    <w:p w:rsidR="009B156F" w:rsidRPr="00D4560E" w:rsidRDefault="009B156F" w:rsidP="00297A1B">
      <w:pPr>
        <w:pStyle w:val="Standard"/>
        <w:autoSpaceDE w:val="0"/>
        <w:spacing w:line="360" w:lineRule="auto"/>
        <w:jc w:val="both"/>
        <w:rPr>
          <w:rFonts w:eastAsia="Times New Roman" w:cs="Times New Roman"/>
          <w:color w:val="000000"/>
        </w:rPr>
      </w:pPr>
      <w:r w:rsidRPr="00D4560E">
        <w:rPr>
          <w:rFonts w:eastAsia="Times New Roman" w:cs="Times New Roman"/>
          <w:color w:val="000000"/>
        </w:rPr>
        <w:t>3.3.1. O</w:t>
      </w:r>
      <w:r w:rsidRPr="00D4560E">
        <w:rPr>
          <w:rFonts w:eastAsia="Times New Roman" w:cs="Times New Roman"/>
          <w:b/>
          <w:bCs/>
          <w:color w:val="000000"/>
        </w:rPr>
        <w:t xml:space="preserve"> </w:t>
      </w:r>
      <w:r w:rsidRPr="00D4560E">
        <w:rPr>
          <w:rFonts w:eastAsia="Times New Roman" w:cs="Times New Roman"/>
          <w:color w:val="000000"/>
        </w:rPr>
        <w:t>repórter-fotográfico terá jornada semanal de trabalho de 30 (trinta) horas.</w:t>
      </w:r>
    </w:p>
    <w:p w:rsidR="009B156F" w:rsidRPr="00D4560E" w:rsidRDefault="009B156F" w:rsidP="00297A1B">
      <w:pPr>
        <w:pStyle w:val="Standard"/>
        <w:autoSpaceDE w:val="0"/>
        <w:spacing w:line="360" w:lineRule="auto"/>
        <w:jc w:val="both"/>
        <w:rPr>
          <w:rFonts w:eastAsia="Times New Roman" w:cs="Times New Roman"/>
          <w:color w:val="000000"/>
        </w:rPr>
      </w:pPr>
    </w:p>
    <w:p w:rsidR="009B156F" w:rsidRPr="00D4560E" w:rsidRDefault="009B156F" w:rsidP="00297A1B">
      <w:pPr>
        <w:pStyle w:val="Standard"/>
        <w:autoSpaceDE w:val="0"/>
        <w:spacing w:line="360" w:lineRule="auto"/>
        <w:jc w:val="both"/>
        <w:rPr>
          <w:rFonts w:eastAsia="Times New Roman" w:cs="Times New Roman"/>
          <w:color w:val="000000"/>
        </w:rPr>
      </w:pPr>
      <w:r w:rsidRPr="00D4560E">
        <w:rPr>
          <w:rFonts w:eastAsia="Times New Roman" w:cs="Times New Roman"/>
          <w:color w:val="000000"/>
        </w:rPr>
        <w:t>3.3.2.</w:t>
      </w:r>
      <w:r w:rsidRPr="00D4560E">
        <w:rPr>
          <w:rFonts w:eastAsia="Times New Roman" w:cs="Times New Roman"/>
          <w:b/>
          <w:bCs/>
          <w:color w:val="000000"/>
        </w:rPr>
        <w:t xml:space="preserve"> </w:t>
      </w:r>
      <w:r w:rsidRPr="00D4560E">
        <w:rPr>
          <w:rFonts w:eastAsia="Times New Roman" w:cs="Times New Roman"/>
          <w:color w:val="000000"/>
        </w:rPr>
        <w:t>As 5 (cinco) horas relativas ao sábado serão compensadas durante a semana, com carga horária diária de 5 (cinco) horas normais e 1 (uma) hora compensada, totalizando 6 (seis) horas diárias, de segunda-feira a sexta-feira.</w:t>
      </w:r>
    </w:p>
    <w:p w:rsidR="009B156F" w:rsidRPr="00D4560E" w:rsidRDefault="009B156F" w:rsidP="00297A1B">
      <w:pPr>
        <w:pStyle w:val="Standard"/>
        <w:autoSpaceDE w:val="0"/>
        <w:spacing w:line="360" w:lineRule="auto"/>
        <w:jc w:val="both"/>
        <w:rPr>
          <w:rFonts w:eastAsia="Times New Roman" w:cs="Times New Roman"/>
          <w:color w:val="000000"/>
        </w:rPr>
      </w:pPr>
    </w:p>
    <w:p w:rsidR="009B156F" w:rsidRPr="00D4560E" w:rsidRDefault="009B156F" w:rsidP="00297A1B">
      <w:pPr>
        <w:pStyle w:val="Standard"/>
        <w:autoSpaceDE w:val="0"/>
        <w:spacing w:line="360" w:lineRule="auto"/>
        <w:jc w:val="both"/>
        <w:rPr>
          <w:rFonts w:eastAsia="Times New Roman" w:cs="Times New Roman"/>
          <w:color w:val="000000"/>
        </w:rPr>
      </w:pPr>
      <w:r w:rsidRPr="00D4560E">
        <w:rPr>
          <w:rFonts w:eastAsia="Times New Roman" w:cs="Times New Roman"/>
          <w:color w:val="000000"/>
        </w:rPr>
        <w:t>3.3.3.</w:t>
      </w:r>
      <w:r w:rsidRPr="00D4560E">
        <w:rPr>
          <w:rFonts w:eastAsia="Times New Roman" w:cs="Times New Roman"/>
          <w:b/>
          <w:bCs/>
          <w:color w:val="000000"/>
        </w:rPr>
        <w:t xml:space="preserve"> </w:t>
      </w:r>
      <w:r w:rsidRPr="00D4560E">
        <w:rPr>
          <w:rFonts w:eastAsia="Times New Roman" w:cs="Times New Roman"/>
          <w:color w:val="000000"/>
        </w:rPr>
        <w:t>A escala de trabalho do repórter-fotográfico estará compreendida entre 8h e 20h e será definida pelo gestor do contrato, de acordo com a necessidade do CNMP, respeitando sempre a jornada de 30 (trinta) horas semanais.</w:t>
      </w:r>
    </w:p>
    <w:p w:rsidR="009B156F" w:rsidRPr="00D4560E" w:rsidRDefault="009B156F" w:rsidP="00297A1B">
      <w:pPr>
        <w:pStyle w:val="Standard"/>
        <w:autoSpaceDE w:val="0"/>
        <w:spacing w:line="360" w:lineRule="auto"/>
        <w:jc w:val="both"/>
        <w:rPr>
          <w:rFonts w:eastAsia="Times New Roman" w:cs="Times New Roman"/>
          <w:color w:val="000000"/>
        </w:rPr>
      </w:pPr>
    </w:p>
    <w:p w:rsidR="009B156F" w:rsidRPr="00D4560E" w:rsidRDefault="009B156F" w:rsidP="00297A1B">
      <w:pPr>
        <w:pStyle w:val="Standard"/>
        <w:autoSpaceDE w:val="0"/>
        <w:spacing w:line="360" w:lineRule="auto"/>
        <w:jc w:val="both"/>
        <w:rPr>
          <w:rFonts w:cs="Times New Roman"/>
        </w:rPr>
      </w:pPr>
      <w:r w:rsidRPr="00D4560E">
        <w:rPr>
          <w:rFonts w:eastAsia="Times New Roman" w:cs="Times New Roman"/>
          <w:color w:val="000000"/>
        </w:rPr>
        <w:t>3.3.4.</w:t>
      </w:r>
      <w:r w:rsidRPr="00D4560E">
        <w:rPr>
          <w:rFonts w:eastAsia="Times New Roman" w:cs="Times New Roman"/>
          <w:b/>
          <w:bCs/>
          <w:color w:val="000000"/>
        </w:rPr>
        <w:t xml:space="preserve"> </w:t>
      </w:r>
      <w:r w:rsidRPr="00D4560E">
        <w:rPr>
          <w:rFonts w:eastAsia="Times New Roman" w:cs="Times New Roman"/>
          <w:color w:val="000000"/>
        </w:rPr>
        <w:t>Eventuais trabalhos extraordinários realizados fora do período estipulado, seja em dias úteis ou em fins de semana e feriados, serão compensadas em regime de folga, em período a ser autorizado pelo CNMP.</w:t>
      </w:r>
    </w:p>
    <w:p w:rsidR="009B156F" w:rsidRPr="00D4560E" w:rsidRDefault="009B156F" w:rsidP="00297A1B">
      <w:pPr>
        <w:pStyle w:val="Standard"/>
        <w:autoSpaceDE w:val="0"/>
        <w:spacing w:line="360" w:lineRule="auto"/>
        <w:jc w:val="both"/>
        <w:rPr>
          <w:rFonts w:eastAsia="Times New Roman" w:cs="Times New Roman"/>
          <w:color w:val="000000"/>
        </w:rPr>
      </w:pPr>
    </w:p>
    <w:p w:rsidR="009B156F" w:rsidRPr="00D4560E" w:rsidRDefault="009B156F" w:rsidP="00297A1B">
      <w:pPr>
        <w:pStyle w:val="Standard"/>
        <w:autoSpaceDE w:val="0"/>
        <w:spacing w:line="360" w:lineRule="auto"/>
        <w:jc w:val="both"/>
        <w:rPr>
          <w:rFonts w:cs="Times New Roman"/>
        </w:rPr>
      </w:pPr>
      <w:r w:rsidRPr="00D4560E">
        <w:rPr>
          <w:rFonts w:eastAsia="Times New Roman" w:cs="Times New Roman"/>
          <w:color w:val="000000"/>
        </w:rPr>
        <w:t xml:space="preserve">3.3.5. </w:t>
      </w:r>
      <w:r w:rsidRPr="00D4560E">
        <w:rPr>
          <w:rFonts w:cs="Times New Roman"/>
        </w:rPr>
        <w:t>A CONTRATADA deverá ajustar a compensação das horas excedentes à jornada de trabalho dos empregados ocupantes do posto de trabalho, por meio de acordo individual escrito da referida compensação da jornada de trabalho, salvo se houver norma coletiva em sentido contrário, conforme entendimento do Enunciado nº 85 do Tribunal Superior do Trabalho.</w:t>
      </w:r>
    </w:p>
    <w:p w:rsidR="009B156F" w:rsidRPr="00D4560E" w:rsidRDefault="009B156F" w:rsidP="00297A1B">
      <w:pPr>
        <w:pStyle w:val="Standard"/>
        <w:tabs>
          <w:tab w:val="left" w:pos="135"/>
          <w:tab w:val="left" w:pos="360"/>
          <w:tab w:val="left" w:pos="570"/>
        </w:tabs>
        <w:spacing w:line="360" w:lineRule="auto"/>
        <w:jc w:val="both"/>
        <w:rPr>
          <w:rFonts w:cs="Times New Roman"/>
        </w:rPr>
      </w:pPr>
    </w:p>
    <w:p w:rsidR="009B156F" w:rsidRPr="00D4560E" w:rsidRDefault="009B156F" w:rsidP="00297A1B">
      <w:pPr>
        <w:pStyle w:val="Standard"/>
        <w:tabs>
          <w:tab w:val="left" w:pos="135"/>
          <w:tab w:val="left" w:pos="360"/>
          <w:tab w:val="left" w:pos="570"/>
        </w:tabs>
        <w:spacing w:line="360" w:lineRule="auto"/>
        <w:jc w:val="both"/>
        <w:rPr>
          <w:rFonts w:cs="Times New Roman"/>
          <w:b/>
          <w:bCs/>
        </w:rPr>
      </w:pPr>
      <w:r w:rsidRPr="00D4560E">
        <w:rPr>
          <w:rFonts w:cs="Times New Roman"/>
          <w:b/>
          <w:bCs/>
        </w:rPr>
        <w:t>3.4. Do salário</w:t>
      </w:r>
    </w:p>
    <w:p w:rsidR="009B156F" w:rsidRPr="00D4560E" w:rsidRDefault="009B156F" w:rsidP="00297A1B">
      <w:pPr>
        <w:pStyle w:val="Standard"/>
        <w:spacing w:line="360" w:lineRule="auto"/>
        <w:jc w:val="both"/>
        <w:rPr>
          <w:rFonts w:cs="Times New Roman"/>
          <w:bCs/>
        </w:rPr>
      </w:pPr>
      <w:r w:rsidRPr="00D4560E">
        <w:rPr>
          <w:rFonts w:cs="Times New Roman"/>
          <w:bCs/>
        </w:rPr>
        <w:t>3.4.1. O salário do profissional a ser alocado para prestação de serviços de repórter-fotográfico nas dependências do CNMP deverá ser o piso profissional definido em convenção coletiva de trabalho.</w:t>
      </w:r>
    </w:p>
    <w:p w:rsidR="009B156F" w:rsidRPr="00D4560E" w:rsidRDefault="009B156F" w:rsidP="00297A1B">
      <w:pPr>
        <w:pStyle w:val="P-CorpodeTextonvel2"/>
        <w:ind w:left="0"/>
        <w:rPr>
          <w:rFonts w:ascii="Times New Roman" w:hAnsi="Times New Roman"/>
          <w:bCs/>
          <w:color w:val="auto"/>
          <w:sz w:val="24"/>
        </w:rPr>
      </w:pPr>
      <w:r w:rsidRPr="00D4560E">
        <w:rPr>
          <w:rFonts w:ascii="Times New Roman" w:hAnsi="Times New Roman"/>
          <w:bCs/>
          <w:color w:val="auto"/>
          <w:sz w:val="24"/>
        </w:rPr>
        <w:t>3.4.2. O valor do salário deverá ser reajustado conforme política salarial vigente da categoria, acompanhando a respectiva convenção coletiva de trabalho.</w:t>
      </w:r>
    </w:p>
    <w:p w:rsidR="009B156F" w:rsidRPr="00D4560E" w:rsidRDefault="009B156F" w:rsidP="00297A1B">
      <w:pPr>
        <w:pStyle w:val="P-CorpodeTextonvel2"/>
        <w:ind w:left="0"/>
        <w:rPr>
          <w:rFonts w:ascii="Times New Roman" w:hAnsi="Times New Roman"/>
          <w:bCs/>
          <w:color w:val="auto"/>
          <w:sz w:val="24"/>
        </w:rPr>
      </w:pPr>
    </w:p>
    <w:p w:rsidR="009B156F" w:rsidRPr="00D4560E" w:rsidRDefault="009B156F" w:rsidP="00297A1B">
      <w:pPr>
        <w:pStyle w:val="P-CorpodeTextonvel2"/>
        <w:ind w:left="0"/>
        <w:rPr>
          <w:rFonts w:ascii="Times New Roman" w:hAnsi="Times New Roman"/>
          <w:sz w:val="24"/>
        </w:rPr>
      </w:pPr>
      <w:r w:rsidRPr="00D4560E">
        <w:rPr>
          <w:rFonts w:ascii="Times New Roman" w:hAnsi="Times New Roman"/>
          <w:b/>
          <w:bCs/>
          <w:sz w:val="24"/>
        </w:rPr>
        <w:t>3.5. Do uniforme</w:t>
      </w:r>
    </w:p>
    <w:p w:rsidR="009B156F" w:rsidRPr="00D4560E" w:rsidRDefault="009B156F" w:rsidP="00297A1B">
      <w:pPr>
        <w:pStyle w:val="P-CorpodeTextonvel2"/>
        <w:ind w:left="0"/>
        <w:rPr>
          <w:rFonts w:ascii="Times New Roman" w:hAnsi="Times New Roman"/>
          <w:sz w:val="24"/>
        </w:rPr>
      </w:pPr>
      <w:r w:rsidRPr="00D4560E">
        <w:rPr>
          <w:rFonts w:ascii="Times New Roman" w:hAnsi="Times New Roman"/>
          <w:sz w:val="24"/>
        </w:rPr>
        <w:t>3.5.1. O uso do uniforme é obrigatório e o profissional deve apresentar-se sempre dentro dos padrões de higiene exigidos para o cargo. A CONTRATADA deverá cuidar para que o profissional contratado para a prestação dos serviços sempre use o uniforme estabelecido. Nesse sentido, a CONTRATADA deverá fornecer, no primeiro dia de vigência do contrato, 1 (um) conjunto de uniforme completo, nos seguintes termos:</w:t>
      </w:r>
    </w:p>
    <w:p w:rsidR="009B156F" w:rsidRPr="00D4560E" w:rsidRDefault="009B156F" w:rsidP="00297A1B">
      <w:pPr>
        <w:pStyle w:val="P-CorpodeTextonvel2"/>
        <w:ind w:left="0"/>
        <w:rPr>
          <w:rFonts w:ascii="Times New Roman" w:hAnsi="Times New Roman"/>
          <w:sz w:val="24"/>
        </w:rPr>
      </w:pPr>
    </w:p>
    <w:tbl>
      <w:tblPr>
        <w:tblW w:w="9603" w:type="dxa"/>
        <w:tblInd w:w="33" w:type="dxa"/>
        <w:tblLayout w:type="fixed"/>
        <w:tblCellMar>
          <w:left w:w="10" w:type="dxa"/>
          <w:right w:w="10" w:type="dxa"/>
        </w:tblCellMar>
        <w:tblLook w:val="0000" w:firstRow="0" w:lastRow="0" w:firstColumn="0" w:lastColumn="0" w:noHBand="0" w:noVBand="0"/>
      </w:tblPr>
      <w:tblGrid>
        <w:gridCol w:w="4930"/>
        <w:gridCol w:w="4673"/>
      </w:tblGrid>
      <w:tr w:rsidR="009B156F" w:rsidRPr="00D4560E" w:rsidTr="009837B6">
        <w:tc>
          <w:tcPr>
            <w:tcW w:w="4930" w:type="dxa"/>
            <w:tcBorders>
              <w:top w:val="single" w:sz="4" w:space="0" w:color="000000"/>
              <w:left w:val="single" w:sz="4" w:space="0" w:color="000000"/>
              <w:bottom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b/>
                <w:bCs/>
              </w:rPr>
            </w:pPr>
            <w:r w:rsidRPr="00D4560E">
              <w:rPr>
                <w:rFonts w:cs="Times New Roman"/>
                <w:b/>
                <w:bCs/>
              </w:rPr>
              <w:t>Repórter-fotográfico – Masculino</w:t>
            </w:r>
          </w:p>
          <w:p w:rsidR="009B156F" w:rsidRPr="00D4560E" w:rsidRDefault="009B156F" w:rsidP="00297A1B">
            <w:pPr>
              <w:pStyle w:val="Standard"/>
              <w:spacing w:line="360" w:lineRule="auto"/>
              <w:jc w:val="both"/>
              <w:rPr>
                <w:rFonts w:cs="Times New Roman"/>
                <w:b/>
                <w:bCs/>
              </w:rPr>
            </w:pPr>
          </w:p>
        </w:tc>
        <w:tc>
          <w:tcPr>
            <w:tcW w:w="46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b/>
                <w:bCs/>
                <w:color w:val="000000"/>
              </w:rPr>
            </w:pPr>
            <w:r w:rsidRPr="00D4560E">
              <w:rPr>
                <w:rFonts w:cs="Times New Roman"/>
                <w:b/>
                <w:bCs/>
                <w:color w:val="000000"/>
              </w:rPr>
              <w:t>Quantidade de uniformes</w:t>
            </w:r>
          </w:p>
        </w:tc>
      </w:tr>
      <w:tr w:rsidR="009B156F" w:rsidRPr="00D4560E" w:rsidTr="009837B6">
        <w:tc>
          <w:tcPr>
            <w:tcW w:w="4930" w:type="dxa"/>
            <w:tcBorders>
              <w:top w:val="single" w:sz="4" w:space="0" w:color="000000"/>
              <w:left w:val="single" w:sz="4" w:space="0" w:color="000000"/>
              <w:bottom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t>a) terno masculino (calça e paletó).</w:t>
            </w:r>
          </w:p>
        </w:tc>
        <w:tc>
          <w:tcPr>
            <w:tcW w:w="46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t>2 (dois) por semestre.</w:t>
            </w:r>
          </w:p>
        </w:tc>
      </w:tr>
      <w:tr w:rsidR="009B156F" w:rsidRPr="00D4560E" w:rsidTr="009837B6">
        <w:tc>
          <w:tcPr>
            <w:tcW w:w="4930" w:type="dxa"/>
            <w:tcBorders>
              <w:left w:val="single" w:sz="4" w:space="0" w:color="000000"/>
              <w:bottom w:val="single" w:sz="4" w:space="0" w:color="000000"/>
            </w:tcBorders>
            <w:tcMar>
              <w:top w:w="0" w:type="dxa"/>
              <w:left w:w="0" w:type="dxa"/>
              <w:bottom w:w="0" w:type="dxa"/>
              <w:right w:w="0" w:type="dxa"/>
            </w:tcMar>
          </w:tcPr>
          <w:p w:rsidR="009B156F" w:rsidRPr="00D4560E" w:rsidRDefault="009B156F" w:rsidP="00297A1B">
            <w:pPr>
              <w:pStyle w:val="P-Alneas"/>
              <w:ind w:left="328" w:firstLine="0"/>
              <w:rPr>
                <w:rFonts w:ascii="Times New Roman" w:hAnsi="Times New Roman"/>
                <w:color w:val="auto"/>
                <w:sz w:val="24"/>
              </w:rPr>
            </w:pPr>
            <w:r w:rsidRPr="00D4560E">
              <w:rPr>
                <w:rFonts w:ascii="Times New Roman" w:hAnsi="Times New Roman"/>
                <w:color w:val="auto"/>
                <w:sz w:val="24"/>
              </w:rPr>
              <w:t>b) camisa tipo social em cor clara, mangas longas e fechamento nos punhos com botões.</w:t>
            </w:r>
          </w:p>
        </w:tc>
        <w:tc>
          <w:tcPr>
            <w:tcW w:w="4673" w:type="dxa"/>
            <w:tcBorders>
              <w:left w:val="single" w:sz="4" w:space="0" w:color="000000"/>
              <w:bottom w:val="single" w:sz="4" w:space="0" w:color="000000"/>
              <w:right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t>5 (cinco) por semestre.</w:t>
            </w:r>
          </w:p>
        </w:tc>
      </w:tr>
      <w:tr w:rsidR="009B156F" w:rsidRPr="00D4560E" w:rsidTr="009837B6">
        <w:tc>
          <w:tcPr>
            <w:tcW w:w="4930" w:type="dxa"/>
            <w:tcBorders>
              <w:left w:val="single" w:sz="4" w:space="0" w:color="000000"/>
              <w:bottom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t>c) gravata.</w:t>
            </w:r>
          </w:p>
          <w:p w:rsidR="009B156F" w:rsidRPr="00D4560E" w:rsidRDefault="009B156F" w:rsidP="00297A1B">
            <w:pPr>
              <w:pStyle w:val="Standard"/>
              <w:spacing w:line="360" w:lineRule="auto"/>
              <w:jc w:val="both"/>
              <w:rPr>
                <w:rFonts w:cs="Times New Roman"/>
              </w:rPr>
            </w:pPr>
          </w:p>
        </w:tc>
        <w:tc>
          <w:tcPr>
            <w:tcW w:w="4673" w:type="dxa"/>
            <w:tcBorders>
              <w:left w:val="single" w:sz="4" w:space="0" w:color="000000"/>
              <w:bottom w:val="single" w:sz="4" w:space="0" w:color="000000"/>
              <w:right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lastRenderedPageBreak/>
              <w:t>3 (três) por semestre.</w:t>
            </w:r>
          </w:p>
        </w:tc>
      </w:tr>
      <w:tr w:rsidR="009B156F" w:rsidRPr="00D4560E" w:rsidTr="009837B6">
        <w:tc>
          <w:tcPr>
            <w:tcW w:w="4930" w:type="dxa"/>
            <w:tcBorders>
              <w:left w:val="single" w:sz="4" w:space="0" w:color="000000"/>
              <w:bottom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t>d) cinto social na mesma cor do sapato.</w:t>
            </w:r>
          </w:p>
        </w:tc>
        <w:tc>
          <w:tcPr>
            <w:tcW w:w="4673" w:type="dxa"/>
            <w:tcBorders>
              <w:left w:val="single" w:sz="4" w:space="0" w:color="000000"/>
              <w:bottom w:val="single" w:sz="4" w:space="0" w:color="000000"/>
              <w:right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t>1 (um) por semestre.</w:t>
            </w:r>
          </w:p>
        </w:tc>
      </w:tr>
      <w:tr w:rsidR="009B156F" w:rsidRPr="00D4560E" w:rsidTr="009837B6">
        <w:tc>
          <w:tcPr>
            <w:tcW w:w="4930" w:type="dxa"/>
            <w:tcBorders>
              <w:left w:val="single" w:sz="4" w:space="0" w:color="000000"/>
              <w:bottom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t>e) sapato social na cor preta, em pelica, palmilha em couro e solado em couro e borracha, cor preta.</w:t>
            </w:r>
          </w:p>
        </w:tc>
        <w:tc>
          <w:tcPr>
            <w:tcW w:w="4673" w:type="dxa"/>
            <w:tcBorders>
              <w:left w:val="single" w:sz="4" w:space="0" w:color="000000"/>
              <w:bottom w:val="single" w:sz="4" w:space="0" w:color="000000"/>
              <w:right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t>2 (dois) por semestre.</w:t>
            </w:r>
          </w:p>
        </w:tc>
      </w:tr>
      <w:tr w:rsidR="009B156F" w:rsidRPr="00D4560E" w:rsidTr="009837B6">
        <w:tc>
          <w:tcPr>
            <w:tcW w:w="4930" w:type="dxa"/>
            <w:tcBorders>
              <w:left w:val="single" w:sz="4" w:space="0" w:color="000000"/>
              <w:bottom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t>f) par de meia social, em algodão, na mesma cor do calçado.</w:t>
            </w:r>
          </w:p>
        </w:tc>
        <w:tc>
          <w:tcPr>
            <w:tcW w:w="4673" w:type="dxa"/>
            <w:tcBorders>
              <w:left w:val="single" w:sz="4" w:space="0" w:color="000000"/>
              <w:bottom w:val="single" w:sz="4" w:space="0" w:color="000000"/>
              <w:right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t>5 (cinco) por semestre.</w:t>
            </w:r>
          </w:p>
        </w:tc>
      </w:tr>
    </w:tbl>
    <w:p w:rsidR="009B156F" w:rsidRPr="00D4560E" w:rsidRDefault="009B156F" w:rsidP="00297A1B">
      <w:pPr>
        <w:pStyle w:val="Standard"/>
        <w:spacing w:line="360" w:lineRule="auto"/>
        <w:jc w:val="both"/>
        <w:rPr>
          <w:rFonts w:cs="Times New Roman"/>
        </w:rPr>
      </w:pPr>
    </w:p>
    <w:tbl>
      <w:tblPr>
        <w:tblW w:w="9600" w:type="dxa"/>
        <w:tblInd w:w="33" w:type="dxa"/>
        <w:tblLayout w:type="fixed"/>
        <w:tblCellMar>
          <w:left w:w="10" w:type="dxa"/>
          <w:right w:w="10" w:type="dxa"/>
        </w:tblCellMar>
        <w:tblLook w:val="0000" w:firstRow="0" w:lastRow="0" w:firstColumn="0" w:lastColumn="0" w:noHBand="0" w:noVBand="0"/>
      </w:tblPr>
      <w:tblGrid>
        <w:gridCol w:w="4930"/>
        <w:gridCol w:w="4670"/>
      </w:tblGrid>
      <w:tr w:rsidR="009B156F" w:rsidRPr="00D4560E" w:rsidTr="009837B6">
        <w:tc>
          <w:tcPr>
            <w:tcW w:w="4930" w:type="dxa"/>
            <w:tcBorders>
              <w:top w:val="single" w:sz="4" w:space="0" w:color="000000"/>
              <w:left w:val="single" w:sz="4" w:space="0" w:color="000000"/>
              <w:bottom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b/>
                <w:bCs/>
              </w:rPr>
            </w:pPr>
            <w:r w:rsidRPr="00D4560E">
              <w:rPr>
                <w:rFonts w:cs="Times New Roman"/>
                <w:b/>
                <w:bCs/>
              </w:rPr>
              <w:t>Repórter-fotográfico – Feminino</w:t>
            </w:r>
          </w:p>
          <w:p w:rsidR="009B156F" w:rsidRPr="00D4560E" w:rsidRDefault="009B156F" w:rsidP="00297A1B">
            <w:pPr>
              <w:pStyle w:val="Standard"/>
              <w:widowControl w:val="0"/>
              <w:numPr>
                <w:ilvl w:val="0"/>
                <w:numId w:val="28"/>
              </w:numPr>
              <w:tabs>
                <w:tab w:val="left" w:pos="675"/>
                <w:tab w:val="left" w:pos="900"/>
                <w:tab w:val="left" w:pos="1958"/>
              </w:tabs>
              <w:autoSpaceDN w:val="0"/>
              <w:snapToGrid w:val="0"/>
              <w:spacing w:line="360" w:lineRule="auto"/>
              <w:jc w:val="both"/>
              <w:rPr>
                <w:rFonts w:cs="Times New Roman"/>
                <w:b/>
                <w:bCs/>
              </w:rPr>
            </w:pPr>
          </w:p>
        </w:tc>
        <w:tc>
          <w:tcPr>
            <w:tcW w:w="4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b/>
                <w:bCs/>
              </w:rPr>
            </w:pPr>
            <w:r w:rsidRPr="00D4560E">
              <w:rPr>
                <w:rFonts w:cs="Times New Roman"/>
                <w:b/>
                <w:bCs/>
              </w:rPr>
              <w:t>Quantidade de uniformes</w:t>
            </w:r>
          </w:p>
        </w:tc>
      </w:tr>
      <w:tr w:rsidR="009B156F" w:rsidRPr="00D4560E" w:rsidTr="009837B6">
        <w:trPr>
          <w:trHeight w:val="397"/>
        </w:trPr>
        <w:tc>
          <w:tcPr>
            <w:tcW w:w="4930" w:type="dxa"/>
            <w:tcBorders>
              <w:top w:val="single" w:sz="4" w:space="0" w:color="000000"/>
              <w:left w:val="single" w:sz="4" w:space="0" w:color="000000"/>
              <w:bottom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t xml:space="preserve">a) terno feminino  (calça social e casaco tipo </w:t>
            </w:r>
            <w:r w:rsidRPr="00D4560E">
              <w:rPr>
                <w:rFonts w:cs="Times New Roman"/>
                <w:i/>
                <w:iCs/>
              </w:rPr>
              <w:t xml:space="preserve">blazer </w:t>
            </w:r>
            <w:r w:rsidRPr="00D4560E">
              <w:rPr>
                <w:rFonts w:cs="Times New Roman"/>
              </w:rPr>
              <w:t>com mangas longas, no mesmo tecido da calça), na cor preta.</w:t>
            </w:r>
          </w:p>
        </w:tc>
        <w:tc>
          <w:tcPr>
            <w:tcW w:w="4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t>2 (dois) por semestre.</w:t>
            </w:r>
          </w:p>
        </w:tc>
      </w:tr>
      <w:tr w:rsidR="009B156F" w:rsidRPr="00D4560E" w:rsidTr="009837B6">
        <w:tc>
          <w:tcPr>
            <w:tcW w:w="4930" w:type="dxa"/>
            <w:tcBorders>
              <w:left w:val="single" w:sz="4" w:space="0" w:color="000000"/>
              <w:bottom w:val="single" w:sz="4" w:space="0" w:color="000000"/>
            </w:tcBorders>
            <w:tcMar>
              <w:top w:w="0" w:type="dxa"/>
              <w:left w:w="0" w:type="dxa"/>
              <w:bottom w:w="0" w:type="dxa"/>
              <w:right w:w="0" w:type="dxa"/>
            </w:tcMar>
          </w:tcPr>
          <w:p w:rsidR="009B156F" w:rsidRPr="00D4560E" w:rsidRDefault="009B156F" w:rsidP="00297A1B">
            <w:pPr>
              <w:pStyle w:val="P-Alneas"/>
              <w:rPr>
                <w:rFonts w:ascii="Times New Roman" w:hAnsi="Times New Roman"/>
                <w:color w:val="auto"/>
                <w:sz w:val="24"/>
              </w:rPr>
            </w:pPr>
            <w:r w:rsidRPr="00D4560E">
              <w:rPr>
                <w:rFonts w:ascii="Times New Roman" w:hAnsi="Times New Roman"/>
                <w:color w:val="auto"/>
                <w:sz w:val="24"/>
              </w:rPr>
              <w:t>b) blusa na cor branca, decote quadrado, sem mangas, com fechamento na lateral e zíper invisível.</w:t>
            </w:r>
          </w:p>
        </w:tc>
        <w:tc>
          <w:tcPr>
            <w:tcW w:w="4670" w:type="dxa"/>
            <w:tcBorders>
              <w:left w:val="single" w:sz="4" w:space="0" w:color="000000"/>
              <w:bottom w:val="single" w:sz="4" w:space="0" w:color="000000"/>
              <w:right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t>5 (cinco) por semestre.</w:t>
            </w:r>
          </w:p>
        </w:tc>
      </w:tr>
      <w:tr w:rsidR="009B156F" w:rsidRPr="00D4560E" w:rsidTr="009837B6">
        <w:tc>
          <w:tcPr>
            <w:tcW w:w="4930" w:type="dxa"/>
            <w:tcBorders>
              <w:left w:val="single" w:sz="4" w:space="0" w:color="000000"/>
              <w:bottom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r w:rsidRPr="00D4560E">
              <w:rPr>
                <w:rFonts w:cs="Times New Roman"/>
              </w:rPr>
              <w:t xml:space="preserve">c) sapato estilo </w:t>
            </w:r>
            <w:r w:rsidRPr="00D4560E">
              <w:rPr>
                <w:rFonts w:cs="Times New Roman"/>
                <w:i/>
                <w:iCs/>
              </w:rPr>
              <w:t>scarpin</w:t>
            </w:r>
            <w:r w:rsidRPr="00D4560E">
              <w:rPr>
                <w:rFonts w:cs="Times New Roman"/>
              </w:rPr>
              <w:t>, com salto quadrado de no máximo 3cm (três centímetros) de altura, em pelica, forro e palmilha em couro e solado de borracha.</w:t>
            </w:r>
          </w:p>
        </w:tc>
        <w:tc>
          <w:tcPr>
            <w:tcW w:w="4670" w:type="dxa"/>
            <w:tcBorders>
              <w:left w:val="single" w:sz="4" w:space="0" w:color="000000"/>
              <w:bottom w:val="single" w:sz="4" w:space="0" w:color="000000"/>
              <w:right w:val="single" w:sz="4" w:space="0" w:color="000000"/>
            </w:tcBorders>
            <w:tcMar>
              <w:top w:w="0" w:type="dxa"/>
              <w:left w:w="0" w:type="dxa"/>
              <w:bottom w:w="0" w:type="dxa"/>
              <w:right w:w="0" w:type="dxa"/>
            </w:tcMar>
          </w:tcPr>
          <w:p w:rsidR="009B156F" w:rsidRPr="00D4560E" w:rsidRDefault="009B156F" w:rsidP="00297A1B">
            <w:pPr>
              <w:pStyle w:val="Standard"/>
              <w:spacing w:line="360" w:lineRule="auto"/>
              <w:jc w:val="both"/>
              <w:rPr>
                <w:rFonts w:cs="Times New Roman"/>
              </w:rPr>
            </w:pPr>
          </w:p>
          <w:p w:rsidR="009B156F" w:rsidRPr="00D4560E" w:rsidRDefault="009B156F" w:rsidP="00297A1B">
            <w:pPr>
              <w:pStyle w:val="Standard"/>
              <w:spacing w:line="360" w:lineRule="auto"/>
              <w:jc w:val="both"/>
              <w:rPr>
                <w:rFonts w:cs="Times New Roman"/>
              </w:rPr>
            </w:pPr>
            <w:r w:rsidRPr="00D4560E">
              <w:rPr>
                <w:rFonts w:cs="Times New Roman"/>
              </w:rPr>
              <w:t>2 (dois) por semestre.</w:t>
            </w:r>
          </w:p>
        </w:tc>
      </w:tr>
    </w:tbl>
    <w:p w:rsidR="009B156F" w:rsidRPr="00D4560E" w:rsidRDefault="009B156F" w:rsidP="00297A1B">
      <w:pPr>
        <w:pStyle w:val="P-CorpodeTextonvel2"/>
        <w:ind w:left="0"/>
        <w:rPr>
          <w:rFonts w:ascii="Times New Roman" w:hAnsi="Times New Roman"/>
          <w:sz w:val="24"/>
        </w:rPr>
      </w:pPr>
    </w:p>
    <w:p w:rsidR="009B156F" w:rsidRPr="00D4560E" w:rsidRDefault="009B156F" w:rsidP="00297A1B">
      <w:pPr>
        <w:pStyle w:val="P-CorpodeTextonvel2"/>
        <w:ind w:left="0"/>
        <w:rPr>
          <w:rFonts w:ascii="Times New Roman" w:hAnsi="Times New Roman"/>
          <w:sz w:val="24"/>
        </w:rPr>
      </w:pPr>
      <w:r w:rsidRPr="00D4560E">
        <w:rPr>
          <w:rFonts w:ascii="Times New Roman" w:hAnsi="Times New Roman"/>
          <w:sz w:val="24"/>
        </w:rPr>
        <w:t>3.5.2. Os uniformes deverão ser novos e de primeiro uso, devendo todas as peças serem substituídas, impreterivelmente, a cada 6 (seis) meses da entrega anterior, ou a qualquer tempo, sempre que não atendam às condições mínimas de apresentação, no prazo máximo de 48 (quarenta e oito) horas após comunicação oficial da CONTRATANTE.</w:t>
      </w:r>
    </w:p>
    <w:p w:rsidR="009B156F" w:rsidRPr="00D4560E" w:rsidRDefault="009B156F" w:rsidP="00297A1B">
      <w:pPr>
        <w:pStyle w:val="P-CorpodeTextonvel2"/>
        <w:ind w:left="0"/>
        <w:rPr>
          <w:rFonts w:ascii="Times New Roman" w:hAnsi="Times New Roman"/>
          <w:sz w:val="24"/>
        </w:rPr>
      </w:pPr>
      <w:r w:rsidRPr="00D4560E">
        <w:rPr>
          <w:rFonts w:ascii="Times New Roman" w:hAnsi="Times New Roman"/>
          <w:sz w:val="24"/>
        </w:rPr>
        <w:t>3.5.3. Os uniformes deverão ser entregues ao profissional contratado mediante recibo individualizado, por categoria profissional (relação nominal dos empregados, contendo a especificação de cada peça recebida, respectivos quantitativos e, impreterivelmente, assinada e datada pelo empregado na efetiva data de entrega de cada peça que forma o conjunto de uniforme). Após a entrega do uniforme, deverá ser enviada à CONTRATANTE, no prazo de 2 (dois) dias úteis, para fiscalização e controle do gestor do contrato, cópia dos recibos comprovando a entrega/recebimento do uniforme, junto com o original para conferência.</w:t>
      </w:r>
    </w:p>
    <w:p w:rsidR="009B156F" w:rsidRPr="00D4560E" w:rsidRDefault="009B156F" w:rsidP="00297A1B">
      <w:pPr>
        <w:pStyle w:val="P-CorpodeTextonvel2"/>
        <w:ind w:left="0"/>
        <w:rPr>
          <w:rFonts w:ascii="Times New Roman" w:hAnsi="Times New Roman"/>
          <w:sz w:val="24"/>
        </w:rPr>
      </w:pPr>
      <w:r w:rsidRPr="00D4560E">
        <w:rPr>
          <w:rFonts w:ascii="Times New Roman" w:hAnsi="Times New Roman"/>
          <w:sz w:val="24"/>
        </w:rPr>
        <w:t xml:space="preserve">3.5.4. O conjunto completo de uniforme deverá ser composto das peças e especificações descritas </w:t>
      </w:r>
      <w:r w:rsidRPr="00D4560E">
        <w:rPr>
          <w:rFonts w:ascii="Times New Roman" w:hAnsi="Times New Roman"/>
          <w:sz w:val="24"/>
        </w:rPr>
        <w:lastRenderedPageBreak/>
        <w:t>nos quadros do item 3.5.1, conforme sexo do empregado, devendo a CONTRATADA submeter, previamente, o modelo e a cor, se for o caso, à aprovação do CONTRATANTE.</w:t>
      </w:r>
    </w:p>
    <w:p w:rsidR="009B156F" w:rsidRPr="00D4560E" w:rsidRDefault="009B156F" w:rsidP="00297A1B">
      <w:pPr>
        <w:pStyle w:val="P-CorpodeTextonvel2"/>
        <w:ind w:left="0"/>
        <w:rPr>
          <w:rFonts w:ascii="Times New Roman" w:hAnsi="Times New Roman"/>
          <w:sz w:val="24"/>
        </w:rPr>
      </w:pPr>
      <w:r w:rsidRPr="00D4560E">
        <w:rPr>
          <w:rFonts w:ascii="Times New Roman" w:hAnsi="Times New Roman"/>
          <w:sz w:val="24"/>
        </w:rPr>
        <w:t>3.5.5. Todos os modelos de uniforme deverão ter corte adequado a cada profissional, masculino ou feminino, seguindo os padrões de qualidade e apresentação exigidos para o cargo, obrigando-se a CONTRATADA a providenciar as devidas adaptações ou ajustes, quando necessários, no prazo de 48 (quarenta e oito) horas.</w:t>
      </w:r>
    </w:p>
    <w:p w:rsidR="009B156F" w:rsidRPr="00D4560E" w:rsidRDefault="009B156F" w:rsidP="00297A1B">
      <w:pPr>
        <w:pStyle w:val="P-CorpodeTextonvel2"/>
        <w:ind w:left="0"/>
        <w:rPr>
          <w:rFonts w:ascii="Times New Roman" w:hAnsi="Times New Roman"/>
          <w:sz w:val="24"/>
        </w:rPr>
      </w:pPr>
      <w:r w:rsidRPr="00D4560E">
        <w:rPr>
          <w:rFonts w:ascii="Times New Roman" w:hAnsi="Times New Roman"/>
          <w:sz w:val="24"/>
        </w:rPr>
        <w:t>3.5.6. A CONTRATADA deverá substituir os uniformes das empregadas gestantes sempre que estiverem apertados em decorrência do avanço da gestação.</w:t>
      </w:r>
    </w:p>
    <w:p w:rsidR="009B156F" w:rsidRPr="00D4560E" w:rsidRDefault="009B156F" w:rsidP="00297A1B">
      <w:pPr>
        <w:pStyle w:val="P-CorpodeTextonvel2"/>
        <w:ind w:left="0"/>
        <w:rPr>
          <w:rFonts w:ascii="Times New Roman" w:eastAsia="ArialMT" w:hAnsi="Times New Roman"/>
          <w:sz w:val="24"/>
        </w:rPr>
      </w:pPr>
      <w:r w:rsidRPr="00D4560E">
        <w:rPr>
          <w:rFonts w:ascii="Times New Roman" w:eastAsia="ArialMT" w:hAnsi="Times New Roman"/>
          <w:sz w:val="24"/>
        </w:rPr>
        <w:t>3.5.7. O custo do uniforme será de total responsabilidade da CONTRATADA, não podendo ser descontado do salário do empregado, salvo em caso de comprovado dano causado pelo empregado, e desde que tal possibilidade tenha sido acordada em contrato de trabalho.</w:t>
      </w:r>
    </w:p>
    <w:p w:rsidR="009B156F" w:rsidRPr="00D4560E" w:rsidRDefault="009B156F" w:rsidP="00297A1B">
      <w:pPr>
        <w:pStyle w:val="P-CorpodeTextonvel2"/>
        <w:ind w:left="0"/>
        <w:rPr>
          <w:rFonts w:ascii="Times New Roman" w:hAnsi="Times New Roman"/>
          <w:sz w:val="24"/>
        </w:rPr>
      </w:pPr>
      <w:r w:rsidRPr="00D4560E">
        <w:rPr>
          <w:rFonts w:ascii="Times New Roman" w:eastAsia="ArialMT" w:hAnsi="Times New Roman"/>
          <w:b/>
          <w:bCs/>
          <w:sz w:val="24"/>
        </w:rPr>
        <w:t>3.6. Dos equipamentos e dos materiais de consumo</w:t>
      </w:r>
    </w:p>
    <w:p w:rsidR="009B156F" w:rsidRPr="00D4560E" w:rsidRDefault="009B156F" w:rsidP="00297A1B">
      <w:pPr>
        <w:pStyle w:val="P-CorpodeTextonvel2"/>
        <w:ind w:left="0"/>
        <w:rPr>
          <w:rFonts w:ascii="Times New Roman" w:hAnsi="Times New Roman"/>
          <w:sz w:val="24"/>
        </w:rPr>
      </w:pPr>
      <w:r w:rsidRPr="00D4560E">
        <w:rPr>
          <w:rFonts w:ascii="Times New Roman" w:hAnsi="Times New Roman"/>
          <w:sz w:val="24"/>
        </w:rPr>
        <w:t>3.6.1. Os equipamentos e materiais de consumo serão disponibilizados pela CONTRATANTE, ficando vedado o uso de equipamento próprio pelo fotógrafo, salvo em casos autorizados especificamente pela CONTRATANTE.</w:t>
      </w:r>
    </w:p>
    <w:p w:rsidR="009B156F" w:rsidRPr="00D4560E" w:rsidRDefault="009B156F" w:rsidP="00297A1B">
      <w:pPr>
        <w:pStyle w:val="P-CorpodeTextonvel2"/>
        <w:ind w:left="0"/>
        <w:rPr>
          <w:rFonts w:ascii="Times New Roman" w:hAnsi="Times New Roman"/>
          <w:sz w:val="24"/>
        </w:rPr>
      </w:pPr>
      <w:r w:rsidRPr="00D4560E">
        <w:rPr>
          <w:rFonts w:ascii="Times New Roman" w:hAnsi="Times New Roman"/>
          <w:sz w:val="24"/>
        </w:rPr>
        <w:t>3.6.1.1. A vedação de que trata o item 3.6.1. é estendida aos fotógrafos eventuais, devendo esses utilizarem os equipamentos disponibilizados pela CONTRATANTE, salvo casos autorizados especificamente pela CONTRATANTE.</w:t>
      </w:r>
    </w:p>
    <w:p w:rsidR="009B156F" w:rsidRPr="00D4560E" w:rsidRDefault="009B156F" w:rsidP="00297A1B">
      <w:pPr>
        <w:pStyle w:val="P-CorpodeTextonvel2"/>
        <w:ind w:left="0"/>
        <w:rPr>
          <w:rFonts w:ascii="Times New Roman" w:hAnsi="Times New Roman"/>
          <w:sz w:val="24"/>
        </w:rPr>
      </w:pPr>
      <w:r w:rsidRPr="00D4560E">
        <w:rPr>
          <w:rFonts w:ascii="Times New Roman" w:eastAsia="Arial" w:hAnsi="Times New Roman"/>
          <w:sz w:val="24"/>
        </w:rPr>
        <w:t>3.6.2. Em caso de perda e/ou dano de equipamento do CNMP causado(s) por mau uso por parte do empregado da CONTRATADA, a CONTRATADA deverá proceder ao conserto e/ou reposição imediatamente.</w:t>
      </w:r>
    </w:p>
    <w:p w:rsidR="009B156F" w:rsidRPr="00D4560E" w:rsidRDefault="009B156F" w:rsidP="00297A1B">
      <w:pPr>
        <w:pStyle w:val="P-Subttulonvel2"/>
        <w:spacing w:line="360" w:lineRule="auto"/>
        <w:rPr>
          <w:rFonts w:ascii="Times New Roman" w:eastAsia="ArialMT" w:hAnsi="Times New Roman"/>
          <w:sz w:val="24"/>
        </w:rPr>
      </w:pPr>
    </w:p>
    <w:p w:rsidR="009B156F" w:rsidRPr="00D4560E" w:rsidRDefault="009B156F" w:rsidP="00297A1B">
      <w:pPr>
        <w:pStyle w:val="Standard"/>
        <w:spacing w:line="360" w:lineRule="auto"/>
        <w:jc w:val="both"/>
        <w:rPr>
          <w:rFonts w:cs="Times New Roman"/>
        </w:rPr>
      </w:pPr>
      <w:r w:rsidRPr="00D4560E">
        <w:rPr>
          <w:rFonts w:cs="Times New Roman"/>
          <w:b/>
          <w:bCs/>
        </w:rPr>
        <w:t>3.7. Da qualidade dos serviços executados</w:t>
      </w:r>
    </w:p>
    <w:p w:rsidR="009B156F" w:rsidRPr="00D4560E" w:rsidRDefault="009B156F" w:rsidP="00297A1B">
      <w:pPr>
        <w:pStyle w:val="Standard"/>
        <w:spacing w:line="360" w:lineRule="auto"/>
        <w:jc w:val="both"/>
        <w:rPr>
          <w:rFonts w:cs="Times New Roman"/>
        </w:rPr>
      </w:pPr>
      <w:r w:rsidRPr="00D4560E">
        <w:rPr>
          <w:rFonts w:cs="Times New Roman"/>
        </w:rPr>
        <w:t>3.7.1. Todo material produzido na execução do contrato deverá seguir padrão de qualidade profissional. Nas fotografias, serão considerados aspectos técnicos como enquadramento, iluminação, temperatura de cor e exposição; e aspectos subjetivos como habilidade do profissional registrar os momentos mais importantes dos eventos e ter capacidade de síntese. No caso de revelação digital, serão consideradas a qualidade dos serviços executados, a qualidade do material empregado e a finalização do produto.</w:t>
      </w:r>
    </w:p>
    <w:p w:rsidR="009B156F" w:rsidRPr="00D4560E" w:rsidRDefault="009B156F" w:rsidP="00297A1B">
      <w:pPr>
        <w:pStyle w:val="P-CorpodeTextonvel2"/>
        <w:ind w:left="0"/>
        <w:rPr>
          <w:rFonts w:ascii="Times New Roman" w:hAnsi="Times New Roman"/>
          <w:sz w:val="24"/>
        </w:rPr>
      </w:pPr>
      <w:r w:rsidRPr="00D4560E">
        <w:rPr>
          <w:rFonts w:ascii="Times New Roman" w:hAnsi="Times New Roman"/>
          <w:sz w:val="24"/>
        </w:rPr>
        <w:lastRenderedPageBreak/>
        <w:t>3.7.2. Ficará a cargo do gestor do contrato a verificação da qualidade do produto entregue, que poderá ser recusado, o que implicará reclamação formal ou pedido de substituição do profissional contratado. A CONTRATADA deverá refazer o produto, sem nenhum ônus adicional à CONTRATANTE. Caso não seja possível refazê-lo, a CONTRATADA ficará sujeita às penalidades descritas neste termo de referência.</w:t>
      </w:r>
    </w:p>
    <w:p w:rsidR="009B156F" w:rsidRPr="00D4560E" w:rsidRDefault="009B156F" w:rsidP="00297A1B">
      <w:pPr>
        <w:pStyle w:val="P-CorpodeTextonvel2"/>
        <w:ind w:left="0"/>
        <w:rPr>
          <w:rFonts w:ascii="Times New Roman" w:hAnsi="Times New Roman"/>
          <w:sz w:val="24"/>
        </w:rPr>
      </w:pPr>
      <w:r w:rsidRPr="00D4560E">
        <w:rPr>
          <w:rFonts w:ascii="Times New Roman" w:hAnsi="Times New Roman"/>
          <w:sz w:val="24"/>
        </w:rPr>
        <w:tab/>
      </w:r>
      <w:r w:rsidRPr="00D4560E">
        <w:rPr>
          <w:rFonts w:ascii="Times New Roman" w:hAnsi="Times New Roman"/>
          <w:sz w:val="24"/>
        </w:rPr>
        <w:tab/>
      </w:r>
      <w:r w:rsidRPr="00D4560E">
        <w:rPr>
          <w:rFonts w:ascii="Times New Roman" w:hAnsi="Times New Roman"/>
          <w:sz w:val="24"/>
        </w:rPr>
        <w:tab/>
        <w:t>3.7.2.1. Nos critérios de qualidade a que se refere o item 3.7.2., serão analisados requisitos como enquadramento, estética, resolução da imagem, iluminação, nitidez, entre outros.</w:t>
      </w:r>
    </w:p>
    <w:p w:rsidR="009B156F" w:rsidRPr="00D4560E" w:rsidRDefault="009B156F" w:rsidP="00297A1B">
      <w:pPr>
        <w:pStyle w:val="P-CorpodeTextonvel2"/>
        <w:ind w:left="0"/>
        <w:rPr>
          <w:rFonts w:ascii="Times New Roman" w:hAnsi="Times New Roman"/>
          <w:sz w:val="24"/>
        </w:rPr>
      </w:pPr>
      <w:r w:rsidRPr="00D4560E">
        <w:rPr>
          <w:rFonts w:ascii="Times New Roman" w:hAnsi="Times New Roman"/>
          <w:sz w:val="24"/>
        </w:rPr>
        <w:t>3.7.3. Qualquer repórter-fotográfico que for indicado para prestar os serviços objeto deste contrato, seja para substituir férias, faltas (ou qualquer outro impedimento) do titular do posto ou para prestar serviços sob demanda, deverá preencher os requisitos exigidos no item 3.1.2 e estar plenamente apto a exercer todas as atividades descritas no item 3.1.1 deste termo de referência.</w:t>
      </w:r>
    </w:p>
    <w:p w:rsidR="009B156F" w:rsidRPr="00D4560E" w:rsidRDefault="009B156F" w:rsidP="00297A1B">
      <w:pPr>
        <w:pStyle w:val="P-CorpodeTextonvel2"/>
        <w:ind w:left="0"/>
        <w:rPr>
          <w:rFonts w:ascii="Times New Roman" w:hAnsi="Times New Roman"/>
          <w:b/>
          <w:bCs/>
          <w:sz w:val="24"/>
        </w:rPr>
      </w:pPr>
      <w:r w:rsidRPr="00D4560E">
        <w:rPr>
          <w:rFonts w:ascii="Times New Roman" w:hAnsi="Times New Roman"/>
          <w:b/>
          <w:bCs/>
          <w:sz w:val="24"/>
        </w:rPr>
        <w:t>3.8. Dos direitos autorais e patrimoniais</w:t>
      </w:r>
    </w:p>
    <w:p w:rsidR="009B156F" w:rsidRPr="00D4560E" w:rsidRDefault="009B156F" w:rsidP="00297A1B">
      <w:pPr>
        <w:pStyle w:val="P-CorpodeTextonvel2"/>
        <w:ind w:left="0"/>
        <w:rPr>
          <w:rFonts w:ascii="Times New Roman" w:hAnsi="Times New Roman"/>
          <w:sz w:val="24"/>
        </w:rPr>
      </w:pPr>
      <w:r w:rsidRPr="00D4560E">
        <w:rPr>
          <w:rFonts w:ascii="Times New Roman" w:hAnsi="Times New Roman"/>
          <w:sz w:val="24"/>
        </w:rPr>
        <w:t>3.8.1. Todos os direitos autorais de imagem, consectários, patrimoniais e demais resultados dos trabalhos intelectuais e/ou artísticos decorrentes da execução dos serviços previstos neste termo de referência serão de propriedade do acervo da CONTRATANTE, resguardada a indicação do autor da obra.</w:t>
      </w:r>
    </w:p>
    <w:p w:rsidR="009B156F" w:rsidRPr="00D4560E" w:rsidRDefault="009B156F" w:rsidP="00297A1B">
      <w:pPr>
        <w:pStyle w:val="P-CorpodeTextonvel2"/>
        <w:ind w:left="0"/>
        <w:rPr>
          <w:rFonts w:ascii="Times New Roman" w:hAnsi="Times New Roman"/>
          <w:sz w:val="24"/>
        </w:rPr>
      </w:pPr>
      <w:r w:rsidRPr="00D4560E">
        <w:rPr>
          <w:rFonts w:ascii="Times New Roman" w:hAnsi="Times New Roman"/>
          <w:sz w:val="24"/>
        </w:rPr>
        <w:t>3.8.2. Fica vedada à CONTRATADA qualquer utilização, para quaisquer fins e sob qualquer pretexto, do material fornecido ou produzido, sem autorização expressa da CONTRATANTE, sob as penas previstas na lei;</w:t>
      </w:r>
    </w:p>
    <w:p w:rsidR="009B156F" w:rsidRPr="00D4560E" w:rsidRDefault="009B156F" w:rsidP="00297A1B">
      <w:pPr>
        <w:pStyle w:val="P-CorpodeTextonvel2"/>
        <w:tabs>
          <w:tab w:val="clear" w:pos="675"/>
          <w:tab w:val="clear" w:pos="900"/>
          <w:tab w:val="clear" w:pos="1958"/>
          <w:tab w:val="left" w:pos="284"/>
        </w:tabs>
        <w:ind w:left="0"/>
        <w:rPr>
          <w:rFonts w:ascii="Times New Roman" w:hAnsi="Times New Roman"/>
          <w:sz w:val="24"/>
        </w:rPr>
      </w:pPr>
      <w:r w:rsidRPr="00D4560E">
        <w:rPr>
          <w:rFonts w:ascii="Times New Roman" w:hAnsi="Times New Roman"/>
          <w:sz w:val="24"/>
        </w:rPr>
        <w:t>3.8.3. Todos os produtos gerados pela execução do contrato (fotografias, imagens, dados, arquivos), criados ou tratados, incluindo as matrizes, são de propriedade do CNMP, que poderá usar e dispor livremente de tudo o que for gerado em decorrência do contrato, resguardada a identificação da autoria.</w:t>
      </w:r>
    </w:p>
    <w:p w:rsidR="009B156F" w:rsidRPr="00D4560E" w:rsidRDefault="009B156F" w:rsidP="00297A1B">
      <w:pPr>
        <w:pStyle w:val="P-CorpodeTextonvel2"/>
        <w:tabs>
          <w:tab w:val="clear" w:pos="675"/>
          <w:tab w:val="clear" w:pos="900"/>
          <w:tab w:val="clear" w:pos="1958"/>
          <w:tab w:val="left" w:pos="284"/>
        </w:tabs>
        <w:ind w:left="0"/>
        <w:rPr>
          <w:rFonts w:ascii="Times New Roman" w:hAnsi="Times New Roman"/>
          <w:sz w:val="24"/>
        </w:rPr>
      </w:pPr>
      <w:r w:rsidRPr="00D4560E">
        <w:rPr>
          <w:rFonts w:ascii="Times New Roman" w:hAnsi="Times New Roman"/>
          <w:sz w:val="24"/>
        </w:rPr>
        <w:t>3.8.4. As fotografias obtidas durante a execução dos serviços contratados, previstos neste termo de referência, entregues pela CONTRATANTE a autoridades, a servidores, a unidades do MP, a veículos de comunicação e ao público em geral poderão ser reproduzidas, sem nenhum ônus suplementar aos já definidos, resguardada a identificação da autoria.</w:t>
      </w:r>
    </w:p>
    <w:p w:rsidR="009B156F" w:rsidRPr="00D4560E" w:rsidRDefault="009B156F" w:rsidP="00297A1B">
      <w:pPr>
        <w:pStyle w:val="P-CorpodeTextonvel2"/>
        <w:tabs>
          <w:tab w:val="clear" w:pos="675"/>
          <w:tab w:val="clear" w:pos="900"/>
          <w:tab w:val="clear" w:pos="1958"/>
          <w:tab w:val="left" w:pos="284"/>
        </w:tabs>
        <w:spacing w:before="0"/>
        <w:ind w:left="0"/>
        <w:rPr>
          <w:rFonts w:ascii="Times New Roman" w:hAnsi="Times New Roman"/>
          <w:b/>
          <w:bCs/>
          <w:color w:val="auto"/>
          <w:sz w:val="24"/>
        </w:rPr>
      </w:pPr>
    </w:p>
    <w:p w:rsidR="009B156F" w:rsidRPr="00D4560E" w:rsidRDefault="009B156F" w:rsidP="00297A1B">
      <w:pPr>
        <w:pStyle w:val="Standard"/>
        <w:shd w:val="clear" w:color="auto" w:fill="B3B3B3"/>
        <w:spacing w:line="360" w:lineRule="auto"/>
        <w:jc w:val="both"/>
        <w:rPr>
          <w:rFonts w:cs="Times New Roman"/>
          <w:b/>
          <w:bCs/>
        </w:rPr>
      </w:pPr>
      <w:r w:rsidRPr="00D4560E">
        <w:rPr>
          <w:rFonts w:cs="Times New Roman"/>
          <w:b/>
          <w:bCs/>
        </w:rPr>
        <w:t>4. Adequação orçamentária</w:t>
      </w:r>
    </w:p>
    <w:p w:rsidR="009B156F" w:rsidRPr="00D4560E" w:rsidRDefault="009B156F" w:rsidP="00297A1B">
      <w:pPr>
        <w:pStyle w:val="Standard"/>
        <w:spacing w:line="360" w:lineRule="auto"/>
        <w:jc w:val="both"/>
        <w:rPr>
          <w:rFonts w:cs="Times New Roman"/>
          <w:bCs/>
        </w:rPr>
      </w:pPr>
      <w:r w:rsidRPr="00D4560E">
        <w:rPr>
          <w:rFonts w:cs="Times New Roman"/>
          <w:bCs/>
        </w:rPr>
        <w:lastRenderedPageBreak/>
        <w:t xml:space="preserve">4.1. </w:t>
      </w:r>
      <w:r w:rsidRPr="00D4560E">
        <w:rPr>
          <w:rFonts w:eastAsia="Times New Roman" w:cs="Times New Roman"/>
          <w:lang w:bidi="ar-SA"/>
        </w:rPr>
        <w:t>Os recursos para a presente contratação constam do Plano de Gestão 2017 do CNMP: Plano Interno</w:t>
      </w:r>
      <w:r w:rsidRPr="00D4560E">
        <w:rPr>
          <w:rFonts w:eastAsia="CourierNewPSMT" w:cs="Times New Roman"/>
          <w:bCs/>
          <w:lang w:bidi="ar-SA"/>
        </w:rPr>
        <w:t xml:space="preserve"> 2549_CDI, Plano de Trabalho Resumido (PTRES) 93476, Programa de Trabalho 03.131.2100.2549, Categoria Econômica</w:t>
      </w:r>
      <w:r w:rsidRPr="00D4560E">
        <w:rPr>
          <w:rFonts w:cs="Times New Roman"/>
          <w:bCs/>
        </w:rPr>
        <w:t xml:space="preserve"> 33.90.37-01 - locação de mão de obra – 1 - Apoio Administrativo, Técnico e Operacional.</w:t>
      </w:r>
    </w:p>
    <w:p w:rsidR="009B156F" w:rsidRPr="00D4560E" w:rsidRDefault="009B156F" w:rsidP="00297A1B">
      <w:pPr>
        <w:pStyle w:val="Standard"/>
        <w:spacing w:line="360" w:lineRule="auto"/>
        <w:jc w:val="both"/>
        <w:rPr>
          <w:rFonts w:cs="Times New Roman"/>
          <w:bCs/>
        </w:rPr>
      </w:pPr>
    </w:p>
    <w:p w:rsidR="009B156F" w:rsidRPr="00D4560E" w:rsidRDefault="009B156F" w:rsidP="00297A1B">
      <w:pPr>
        <w:pStyle w:val="Standard"/>
        <w:shd w:val="clear" w:color="auto" w:fill="B3B3B3"/>
        <w:spacing w:line="360" w:lineRule="auto"/>
        <w:jc w:val="both"/>
        <w:rPr>
          <w:rFonts w:cs="Times New Roman"/>
        </w:rPr>
      </w:pPr>
      <w:r w:rsidRPr="00D4560E">
        <w:rPr>
          <w:rFonts w:cs="Times New Roman"/>
          <w:b/>
          <w:bCs/>
        </w:rPr>
        <w:t>5. Cronograma de execução físico-financeiro</w:t>
      </w:r>
    </w:p>
    <w:p w:rsidR="009B156F" w:rsidRPr="00D4560E" w:rsidRDefault="009B156F" w:rsidP="00297A1B">
      <w:pPr>
        <w:pStyle w:val="Standard"/>
        <w:spacing w:line="360" w:lineRule="auto"/>
        <w:jc w:val="both"/>
        <w:rPr>
          <w:rFonts w:cs="Times New Roman"/>
          <w:b/>
          <w:bCs/>
        </w:rPr>
      </w:pPr>
      <w:r w:rsidRPr="00D4560E">
        <w:rPr>
          <w:rFonts w:cs="Times New Roman"/>
          <w:b/>
          <w:bCs/>
        </w:rPr>
        <w:t>5.1. Do local e do prazo para prestação do serviço</w:t>
      </w:r>
    </w:p>
    <w:p w:rsidR="009B156F" w:rsidRPr="00D4560E" w:rsidRDefault="009B156F" w:rsidP="00297A1B">
      <w:pPr>
        <w:pStyle w:val="Standard"/>
        <w:tabs>
          <w:tab w:val="left" w:pos="135"/>
          <w:tab w:val="left" w:pos="285"/>
          <w:tab w:val="left" w:pos="360"/>
        </w:tabs>
        <w:spacing w:line="360" w:lineRule="auto"/>
        <w:jc w:val="both"/>
        <w:rPr>
          <w:rFonts w:cs="Times New Roman"/>
        </w:rPr>
      </w:pPr>
      <w:r w:rsidRPr="00D4560E">
        <w:rPr>
          <w:rFonts w:cs="Times New Roman"/>
        </w:rPr>
        <w:t>5.1.1. Os serviços objeto deste termo de referência serão prestados na sede do Conselho Nacional do Ministério Público, até a presente data localizado no Setor de Administração Federal Sul, Quadra 2, Lote 3, edifício Adail Belmonte, ou em outro local acordado entre a CONTRATADA e a CONTRATANTE.</w:t>
      </w:r>
    </w:p>
    <w:p w:rsidR="009B156F" w:rsidRPr="00D4560E" w:rsidRDefault="009B156F" w:rsidP="00297A1B">
      <w:pPr>
        <w:pStyle w:val="Standard"/>
        <w:tabs>
          <w:tab w:val="left" w:pos="13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5.1.2. Os serviços objeto deste termo de referência devem ser iniciados no prazo máximo de cinco dias, a contar da data da assinatura do contrato.</w:t>
      </w:r>
    </w:p>
    <w:p w:rsidR="009B156F" w:rsidRPr="00D4560E" w:rsidRDefault="009B156F" w:rsidP="00297A1B">
      <w:pPr>
        <w:pStyle w:val="Standard"/>
        <w:tabs>
          <w:tab w:val="left" w:pos="13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5.1.3. Os serviços incluem, também, a cobertura fotográfica de eventos e reuniões realizados fora das dependências do CNMP.</w:t>
      </w:r>
    </w:p>
    <w:p w:rsidR="009B156F" w:rsidRPr="00D4560E" w:rsidRDefault="009B156F" w:rsidP="00297A1B">
      <w:pPr>
        <w:pStyle w:val="Standard"/>
        <w:tabs>
          <w:tab w:val="left" w:pos="135"/>
          <w:tab w:val="left" w:pos="285"/>
          <w:tab w:val="left" w:pos="360"/>
        </w:tabs>
        <w:spacing w:line="360" w:lineRule="auto"/>
        <w:jc w:val="both"/>
        <w:rPr>
          <w:rFonts w:cs="Times New Roman"/>
          <w:b/>
          <w:bCs/>
        </w:rPr>
      </w:pPr>
      <w:r w:rsidRPr="00D4560E">
        <w:rPr>
          <w:rFonts w:cs="Times New Roman"/>
          <w:b/>
          <w:bCs/>
        </w:rPr>
        <w:t>5.2. Da vigência do contrato</w:t>
      </w:r>
    </w:p>
    <w:p w:rsidR="009B156F" w:rsidRPr="00D4560E" w:rsidRDefault="009B156F" w:rsidP="00297A1B">
      <w:pPr>
        <w:pStyle w:val="Standard"/>
        <w:tabs>
          <w:tab w:val="left" w:pos="135"/>
          <w:tab w:val="left" w:pos="285"/>
          <w:tab w:val="left" w:pos="360"/>
        </w:tabs>
        <w:spacing w:line="360" w:lineRule="auto"/>
        <w:jc w:val="both"/>
        <w:rPr>
          <w:rFonts w:cs="Times New Roman"/>
        </w:rPr>
      </w:pPr>
      <w:r w:rsidRPr="00D4560E">
        <w:rPr>
          <w:rFonts w:cs="Times New Roman"/>
        </w:rPr>
        <w:t>5.2.1. O prazo de vigência do contrato será de 12 (doze) meses, contados da data de sua assinatura, podendo ser prorrogado, mediante termo(s) aditivo(s), até o limite de 60 (sessenta) meses, nos termos do artigo 57, inciso II, da Lei 8.666/93.</w:t>
      </w:r>
    </w:p>
    <w:p w:rsidR="009B156F" w:rsidRPr="00D4560E" w:rsidRDefault="009B156F" w:rsidP="00297A1B">
      <w:pPr>
        <w:pStyle w:val="Standard"/>
        <w:tabs>
          <w:tab w:val="left" w:pos="135"/>
          <w:tab w:val="left" w:pos="285"/>
          <w:tab w:val="left" w:pos="360"/>
        </w:tabs>
        <w:spacing w:line="360" w:lineRule="auto"/>
        <w:jc w:val="both"/>
        <w:rPr>
          <w:rFonts w:eastAsia="Times New Roman" w:cs="Times New Roman"/>
          <w:b/>
          <w:bCs/>
          <w:lang w:bidi="ar-SA"/>
        </w:rPr>
      </w:pPr>
      <w:r w:rsidRPr="00D4560E">
        <w:rPr>
          <w:rFonts w:eastAsia="Times New Roman" w:cs="Times New Roman"/>
          <w:b/>
          <w:bCs/>
          <w:lang w:bidi="ar-SA"/>
        </w:rPr>
        <w:t>5.3. Do pagamento</w:t>
      </w:r>
    </w:p>
    <w:p w:rsidR="009B156F" w:rsidRPr="00D4560E" w:rsidRDefault="009B156F" w:rsidP="00297A1B">
      <w:pPr>
        <w:pStyle w:val="Standard"/>
        <w:tabs>
          <w:tab w:val="left" w:pos="135"/>
          <w:tab w:val="left" w:pos="285"/>
          <w:tab w:val="left" w:pos="360"/>
        </w:tabs>
        <w:spacing w:line="360" w:lineRule="auto"/>
        <w:jc w:val="both"/>
        <w:rPr>
          <w:rFonts w:eastAsia="Times New Roman" w:cs="Times New Roman"/>
          <w:b/>
          <w:bCs/>
          <w:lang w:bidi="ar-SA"/>
        </w:rPr>
      </w:pPr>
      <w:r w:rsidRPr="00D4560E">
        <w:rPr>
          <w:rFonts w:eastAsia="Times New Roman" w:cs="Times New Roman"/>
          <w:lang w:bidi="ar-SA"/>
        </w:rPr>
        <w:t xml:space="preserve">5.3.1. A </w:t>
      </w:r>
      <w:r w:rsidRPr="00D4560E">
        <w:rPr>
          <w:rFonts w:eastAsia="Times New Roman" w:cs="Times New Roman"/>
          <w:color w:val="000000"/>
          <w:lang w:bidi="ar-SA"/>
        </w:rPr>
        <w:t>CONTRATANTE efetuará o pagamento à CONTRATADA pelos serviços efetivamente prestados, em até 10 (dez) dias úteis, contados da data da apresentação da nota fiscal/fatura.</w:t>
      </w:r>
    </w:p>
    <w:p w:rsidR="009B156F" w:rsidRPr="00D4560E" w:rsidRDefault="009B156F" w:rsidP="00297A1B">
      <w:pPr>
        <w:pStyle w:val="Standard"/>
        <w:tabs>
          <w:tab w:val="left" w:pos="135"/>
          <w:tab w:val="left" w:pos="285"/>
          <w:tab w:val="left" w:pos="360"/>
        </w:tabs>
        <w:spacing w:line="360" w:lineRule="auto"/>
        <w:jc w:val="both"/>
        <w:rPr>
          <w:rFonts w:cs="Times New Roman"/>
        </w:rPr>
      </w:pPr>
      <w:r w:rsidRPr="00D4560E">
        <w:rPr>
          <w:rFonts w:eastAsia="Times New Roman" w:cs="Times New Roman"/>
          <w:lang w:bidi="ar-SA"/>
        </w:rPr>
        <w:t xml:space="preserve">5.3.2 - </w:t>
      </w:r>
      <w:r w:rsidRPr="00D4560E">
        <w:rPr>
          <w:rFonts w:cs="Times New Roman"/>
          <w:color w:val="000000"/>
        </w:rPr>
        <w:t xml:space="preserve">Por tratar-se de contratação de serviços mediante cessão de mão de obra, conforme previsto no art. 31 da Lei nº 8.212, de 24/07/1991 e alterações e nos artigos 112, 115, 117 e 118, da Instrução Normativa – RFB nº 971, de 13/11/2009 e alterações, </w:t>
      </w:r>
      <w:r w:rsidRPr="00D4560E">
        <w:rPr>
          <w:rFonts w:cs="Times New Roman"/>
          <w:b/>
          <w:color w:val="000000"/>
        </w:rPr>
        <w:t>licitante Microempresa - ME ou Empresa de Pequeno Porte – EPP optante pelo Simples Nacional</w:t>
      </w:r>
      <w:r w:rsidRPr="00D4560E">
        <w:rPr>
          <w:rFonts w:cs="Times New Roman"/>
          <w:color w:val="000000"/>
        </w:rPr>
        <w:t xml:space="preserve">, que, porventura venha a ser contratada, não poderá se beneficiar da condição de optante e estará sujeita à retenção na fonte de tributos e contribuições sociais, na forma da legislação em vigor, </w:t>
      </w:r>
      <w:r w:rsidRPr="00D4560E">
        <w:rPr>
          <w:rFonts w:cs="Times New Roman"/>
          <w:b/>
          <w:color w:val="000000"/>
        </w:rPr>
        <w:t>em decorrência da sua exclusão obrigatória do Simples Nacional a contar do mês seguinte ao da contratação</w:t>
      </w:r>
      <w:r w:rsidRPr="00D4560E">
        <w:rPr>
          <w:rFonts w:cs="Times New Roman"/>
          <w:color w:val="000000"/>
        </w:rPr>
        <w:t xml:space="preserve"> em consequência do que dispõem o arts. 17, inciso XII, 30, inciso II e 31, inciso II, da Lei Complementar nº 123, de 14 de dezembro de 2006 e alterações. “</w:t>
      </w:r>
    </w:p>
    <w:p w:rsidR="009B156F" w:rsidRPr="00D4560E" w:rsidRDefault="009B156F" w:rsidP="00297A1B">
      <w:pPr>
        <w:pStyle w:val="Standard"/>
        <w:tabs>
          <w:tab w:val="left" w:pos="135"/>
          <w:tab w:val="left" w:pos="285"/>
          <w:tab w:val="left" w:pos="360"/>
        </w:tabs>
        <w:spacing w:line="360" w:lineRule="auto"/>
        <w:jc w:val="both"/>
        <w:rPr>
          <w:rFonts w:eastAsia="Times New Roman" w:cs="Times New Roman"/>
          <w:lang w:bidi="ar-SA"/>
        </w:rPr>
      </w:pPr>
      <w:r w:rsidRPr="00D4560E">
        <w:rPr>
          <w:rFonts w:eastAsia="Times New Roman" w:cs="Times New Roman"/>
          <w:lang w:bidi="ar-SA"/>
        </w:rPr>
        <w:lastRenderedPageBreak/>
        <w:t>5.3.3. O pagamento será feito por meio de depósito na conta-corrente da CONTRATADA, por meio de ordem bancária, mediante apresentação da respectiva fatura ou nota fiscal do fornecimento, acompanhada do atesto do gestor do contrato.</w:t>
      </w:r>
    </w:p>
    <w:p w:rsidR="009B156F" w:rsidRPr="00D4560E" w:rsidRDefault="009B156F" w:rsidP="00297A1B">
      <w:pPr>
        <w:pStyle w:val="Standard"/>
        <w:tabs>
          <w:tab w:val="left" w:pos="135"/>
          <w:tab w:val="left" w:pos="285"/>
          <w:tab w:val="left" w:pos="360"/>
        </w:tabs>
        <w:spacing w:line="360" w:lineRule="auto"/>
        <w:jc w:val="both"/>
        <w:rPr>
          <w:rFonts w:cs="Times New Roman"/>
          <w:color w:val="000000"/>
        </w:rPr>
      </w:pPr>
      <w:r w:rsidRPr="00D4560E">
        <w:rPr>
          <w:rFonts w:eastAsia="Times New Roman" w:cs="Times New Roman"/>
          <w:lang w:bidi="ar-SA"/>
        </w:rPr>
        <w:t xml:space="preserve">5.3.4. Para execução do pagamento de que trata a presente cláusula, a CONTRATADA deverá fazer constar como beneficiário/cliente, da nota fiscal/fatura correspondente, emitida sem rasuras, o </w:t>
      </w:r>
      <w:r w:rsidRPr="00D4560E">
        <w:rPr>
          <w:rFonts w:eastAsia="Times New Roman" w:cs="Times New Roman"/>
          <w:b/>
          <w:bCs/>
          <w:lang w:bidi="ar-SA"/>
        </w:rPr>
        <w:t>CONSELHO NACIONAL DO MINISTÉRIO PÚBLICO, CNPJ nº 11.439.520/0001-11</w:t>
      </w:r>
      <w:r w:rsidRPr="00D4560E">
        <w:rPr>
          <w:rFonts w:eastAsia="Times New Roman" w:cs="Times New Roman"/>
          <w:lang w:bidi="ar-SA"/>
        </w:rPr>
        <w:t>, e ainda, o número da nota de empenho, os números do banco, da agência e da conta-corrente da CONTRATADA, e a descrição clara e sucinta do objeto.</w:t>
      </w:r>
    </w:p>
    <w:p w:rsidR="009B156F" w:rsidRPr="00D4560E" w:rsidRDefault="009B156F" w:rsidP="00297A1B">
      <w:pPr>
        <w:pStyle w:val="Standard"/>
        <w:tabs>
          <w:tab w:val="left" w:pos="13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5.3.5. Sobre o valor da nota fiscal, a CONTRATANTE fará as retenções devidas ao INSS e as dos impostos e contribuições previstos na Instrução Normativa SRF nº 1.234, de 11/1/2012.</w:t>
      </w:r>
    </w:p>
    <w:p w:rsidR="009B156F" w:rsidRPr="00D4560E" w:rsidRDefault="009B156F" w:rsidP="00297A1B">
      <w:pPr>
        <w:pStyle w:val="Standard"/>
        <w:tabs>
          <w:tab w:val="left" w:pos="135"/>
          <w:tab w:val="left" w:pos="285"/>
          <w:tab w:val="left" w:pos="360"/>
        </w:tabs>
        <w:spacing w:line="360" w:lineRule="auto"/>
        <w:jc w:val="both"/>
        <w:rPr>
          <w:rFonts w:cs="Times New Roman"/>
        </w:rPr>
      </w:pPr>
      <w:r w:rsidRPr="00D4560E">
        <w:rPr>
          <w:rFonts w:eastAsia="Times New Roman" w:cs="Times New Roman"/>
          <w:lang w:bidi="ar-SA"/>
        </w:rPr>
        <w:t>5.3.6. A CONTRATADA deverá apresentar, junto com a nota fiscal/fatura, cópias dos seguintes documentos:</w:t>
      </w:r>
    </w:p>
    <w:p w:rsidR="009B156F" w:rsidRPr="00D4560E" w:rsidRDefault="009B156F" w:rsidP="00297A1B">
      <w:pPr>
        <w:pStyle w:val="Standard"/>
        <w:spacing w:after="170" w:line="360" w:lineRule="auto"/>
        <w:jc w:val="both"/>
        <w:rPr>
          <w:rFonts w:cs="Times New Roman"/>
          <w:color w:val="000000"/>
        </w:rPr>
      </w:pPr>
      <w:r w:rsidRPr="00D4560E">
        <w:rPr>
          <w:rFonts w:cs="Times New Roman"/>
          <w:color w:val="000000"/>
        </w:rPr>
        <w:t>5.3.6.1. Folha de pagamento e respectivos comprovantes de pagamentos individualizados aos empregados, referentes ao mês da prestação dos serviços;</w:t>
      </w:r>
    </w:p>
    <w:p w:rsidR="009B156F" w:rsidRPr="00D4560E" w:rsidRDefault="009B156F" w:rsidP="00297A1B">
      <w:pPr>
        <w:pStyle w:val="Textbody"/>
        <w:spacing w:after="170" w:line="360" w:lineRule="auto"/>
        <w:rPr>
          <w:rFonts w:ascii="Times New Roman" w:hAnsi="Times New Roman" w:cs="Times New Roman"/>
          <w:color w:val="000000"/>
        </w:rPr>
      </w:pPr>
      <w:r w:rsidRPr="00D4560E">
        <w:rPr>
          <w:rFonts w:ascii="Times New Roman" w:hAnsi="Times New Roman" w:cs="Times New Roman"/>
          <w:color w:val="000000"/>
        </w:rPr>
        <w:t>5.3.6.2. Guias de Recolhimento do FGTS (GRF), referentes ao mês da prestação dos serviços;</w:t>
      </w:r>
    </w:p>
    <w:p w:rsidR="009B156F" w:rsidRPr="00D4560E" w:rsidRDefault="009B156F" w:rsidP="00297A1B">
      <w:pPr>
        <w:pStyle w:val="Textbody"/>
        <w:spacing w:after="170" w:line="360" w:lineRule="auto"/>
        <w:rPr>
          <w:rFonts w:ascii="Times New Roman" w:hAnsi="Times New Roman" w:cs="Times New Roman"/>
          <w:color w:val="000000"/>
        </w:rPr>
      </w:pPr>
      <w:r w:rsidRPr="00D4560E">
        <w:rPr>
          <w:rFonts w:ascii="Times New Roman" w:hAnsi="Times New Roman" w:cs="Times New Roman"/>
          <w:color w:val="000000"/>
        </w:rPr>
        <w:t>5.3.6.3. Guia do Fundo de Garantia do Tempo de Serviço e Informações à Previdência Social – GFIP com todos os relatórios do Sistema SEFIP, referente ao mês da prestação dos serviços:</w:t>
      </w:r>
    </w:p>
    <w:p w:rsidR="009B156F" w:rsidRPr="00D4560E" w:rsidRDefault="009B156F" w:rsidP="00297A1B">
      <w:pPr>
        <w:pStyle w:val="Standard"/>
        <w:spacing w:after="170" w:line="360" w:lineRule="auto"/>
        <w:jc w:val="both"/>
        <w:rPr>
          <w:rFonts w:eastAsia="Arial" w:cs="Times New Roman"/>
          <w:color w:val="000000"/>
        </w:rPr>
      </w:pPr>
      <w:r w:rsidRPr="00D4560E">
        <w:rPr>
          <w:rFonts w:eastAsia="Arial" w:cs="Times New Roman"/>
          <w:color w:val="000000"/>
        </w:rPr>
        <w:t>a) protocolo de Envio de Arquivos, emitido pelo Conectividade Social;</w:t>
      </w:r>
    </w:p>
    <w:p w:rsidR="009B156F" w:rsidRPr="00D4560E" w:rsidRDefault="009B156F" w:rsidP="00297A1B">
      <w:pPr>
        <w:pStyle w:val="Standard"/>
        <w:spacing w:after="170" w:line="360" w:lineRule="auto"/>
        <w:jc w:val="both"/>
        <w:rPr>
          <w:rFonts w:eastAsia="Arial" w:cs="Times New Roman"/>
          <w:color w:val="000000"/>
        </w:rPr>
      </w:pPr>
      <w:r w:rsidRPr="00D4560E">
        <w:rPr>
          <w:rFonts w:eastAsia="Arial" w:cs="Times New Roman"/>
          <w:color w:val="000000"/>
        </w:rPr>
        <w:t>b) relação dos Trabalhadores constantes no arquivo SEFIP, por Modalidade – Tomador/Obra;</w:t>
      </w:r>
    </w:p>
    <w:p w:rsidR="009B156F" w:rsidRPr="00D4560E" w:rsidRDefault="009B156F" w:rsidP="00297A1B">
      <w:pPr>
        <w:pStyle w:val="Standard"/>
        <w:spacing w:after="170" w:line="360" w:lineRule="auto"/>
        <w:jc w:val="both"/>
        <w:rPr>
          <w:rFonts w:eastAsia="Arial" w:cs="Times New Roman"/>
          <w:color w:val="000000"/>
        </w:rPr>
      </w:pPr>
      <w:r w:rsidRPr="00D4560E">
        <w:rPr>
          <w:rFonts w:eastAsia="Arial" w:cs="Times New Roman"/>
          <w:color w:val="000000"/>
        </w:rPr>
        <w:t>c) relação dos Trabalhadores constantes no arquivo SEFIP – Resumo do Fechamento Empresa – FGTS;</w:t>
      </w:r>
    </w:p>
    <w:p w:rsidR="009B156F" w:rsidRPr="00D4560E" w:rsidRDefault="009B156F" w:rsidP="00297A1B">
      <w:pPr>
        <w:pStyle w:val="Standard"/>
        <w:spacing w:after="170" w:line="360" w:lineRule="auto"/>
        <w:jc w:val="both"/>
        <w:rPr>
          <w:rFonts w:eastAsia="Arial" w:cs="Times New Roman"/>
          <w:color w:val="000000"/>
        </w:rPr>
      </w:pPr>
      <w:r w:rsidRPr="00D4560E">
        <w:rPr>
          <w:rFonts w:eastAsia="Arial" w:cs="Times New Roman"/>
          <w:color w:val="000000"/>
        </w:rPr>
        <w:t>d) relação de Tomador/Obra – RET (do Tomador/Obra e Resumo Empresa);</w:t>
      </w:r>
    </w:p>
    <w:p w:rsidR="009B156F" w:rsidRPr="00D4560E" w:rsidRDefault="009B156F" w:rsidP="00297A1B">
      <w:pPr>
        <w:pStyle w:val="Standard"/>
        <w:spacing w:after="170" w:line="360" w:lineRule="auto"/>
        <w:jc w:val="both"/>
        <w:rPr>
          <w:rFonts w:eastAsia="Arial" w:cs="Times New Roman"/>
          <w:color w:val="000000"/>
        </w:rPr>
      </w:pPr>
      <w:r w:rsidRPr="00D4560E">
        <w:rPr>
          <w:rFonts w:eastAsia="Arial" w:cs="Times New Roman"/>
          <w:color w:val="000000"/>
        </w:rPr>
        <w:t>e) resumo das Informações à Previdência Social constantes no arquivo SEFIP – Tomador de Serviços/Obra;</w:t>
      </w:r>
    </w:p>
    <w:p w:rsidR="009B156F" w:rsidRPr="00D4560E" w:rsidRDefault="009B156F" w:rsidP="00297A1B">
      <w:pPr>
        <w:pStyle w:val="Standard"/>
        <w:spacing w:after="170" w:line="360" w:lineRule="auto"/>
        <w:jc w:val="both"/>
        <w:rPr>
          <w:rFonts w:eastAsia="Arial" w:cs="Times New Roman"/>
          <w:color w:val="000000"/>
        </w:rPr>
      </w:pPr>
      <w:r w:rsidRPr="00D4560E">
        <w:rPr>
          <w:rFonts w:eastAsia="Arial" w:cs="Times New Roman"/>
          <w:color w:val="000000"/>
        </w:rPr>
        <w:t>f) comprovante de declaração das contribuições a recolher à Previdência Social constantes no arquivo SEFIP – Tomador de Serviços/Obra;</w:t>
      </w:r>
    </w:p>
    <w:p w:rsidR="009B156F" w:rsidRPr="00D4560E" w:rsidRDefault="009B156F" w:rsidP="00297A1B">
      <w:pPr>
        <w:pStyle w:val="Textbody"/>
        <w:spacing w:after="170" w:line="360" w:lineRule="auto"/>
        <w:rPr>
          <w:rFonts w:ascii="Times New Roman" w:hAnsi="Times New Roman" w:cs="Times New Roman"/>
        </w:rPr>
      </w:pPr>
      <w:r w:rsidRPr="00D4560E">
        <w:rPr>
          <w:rFonts w:ascii="Times New Roman" w:hAnsi="Times New Roman" w:cs="Times New Roman"/>
          <w:color w:val="000000"/>
        </w:rPr>
        <w:t xml:space="preserve">5.3.6.4. Guia de Recolhimento da Previdência Social (GPS), referente ao mês anterior ao da prestação dos serviços, </w:t>
      </w:r>
      <w:r w:rsidRPr="00D4560E">
        <w:rPr>
          <w:rFonts w:ascii="Times New Roman" w:eastAsia="Arial" w:hAnsi="Times New Roman" w:cs="Times New Roman"/>
          <w:color w:val="000000"/>
        </w:rPr>
        <w:t>observada a obrigatoriedade de fornecer a relação nominal dos empregados a que se referem os recolhimentos;</w:t>
      </w:r>
    </w:p>
    <w:p w:rsidR="009B156F" w:rsidRPr="00D4560E" w:rsidRDefault="009B156F" w:rsidP="00297A1B">
      <w:pPr>
        <w:pStyle w:val="Textbody"/>
        <w:spacing w:after="170" w:line="360" w:lineRule="auto"/>
        <w:rPr>
          <w:rFonts w:ascii="Times New Roman" w:eastAsia="Arial" w:hAnsi="Times New Roman" w:cs="Times New Roman"/>
          <w:color w:val="000000"/>
        </w:rPr>
      </w:pPr>
      <w:r w:rsidRPr="00D4560E">
        <w:rPr>
          <w:rFonts w:ascii="Times New Roman" w:eastAsia="Arial" w:hAnsi="Times New Roman" w:cs="Times New Roman"/>
          <w:color w:val="000000"/>
        </w:rPr>
        <w:lastRenderedPageBreak/>
        <w:t>5.3.6.5. Demonstrativo de enquadramento de CNAE Preponderante, Riscos Ambientais de Trabalho (RAT) e Fator Acidentário de Prevenção (FAP), referente ao mês da prestação dos serviços;</w:t>
      </w:r>
    </w:p>
    <w:p w:rsidR="009B156F" w:rsidRPr="00D4560E" w:rsidRDefault="009B156F" w:rsidP="00297A1B">
      <w:pPr>
        <w:pStyle w:val="Textbody"/>
        <w:spacing w:after="170" w:line="360" w:lineRule="auto"/>
        <w:rPr>
          <w:rFonts w:ascii="Times New Roman" w:hAnsi="Times New Roman" w:cs="Times New Roman"/>
          <w:color w:val="000000"/>
        </w:rPr>
      </w:pPr>
      <w:r w:rsidRPr="00D4560E">
        <w:rPr>
          <w:rFonts w:ascii="Times New Roman" w:hAnsi="Times New Roman" w:cs="Times New Roman"/>
          <w:color w:val="000000"/>
        </w:rPr>
        <w:t>5.3.6.6. Relatórios que comprovem a concessão dos direitos de alimentação, transporte e outros benefícios estipulados na convenção coletiva de trabalho, referente ao mês subsequente ao da prestação dos serviços;</w:t>
      </w:r>
    </w:p>
    <w:p w:rsidR="009B156F" w:rsidRPr="00D4560E" w:rsidRDefault="009B156F" w:rsidP="00297A1B">
      <w:pPr>
        <w:pStyle w:val="Standard"/>
        <w:spacing w:after="170" w:line="360" w:lineRule="auto"/>
        <w:jc w:val="both"/>
        <w:rPr>
          <w:rFonts w:eastAsia="Arial" w:cs="Times New Roman"/>
          <w:color w:val="000000"/>
        </w:rPr>
      </w:pPr>
      <w:r w:rsidRPr="00D4560E">
        <w:rPr>
          <w:rFonts w:eastAsia="Arial" w:cs="Times New Roman"/>
          <w:color w:val="000000"/>
        </w:rPr>
        <w:t>5.3.6.7. Registros de pontos dos empregados, referente ao mês da prestação dos serviços;</w:t>
      </w:r>
    </w:p>
    <w:p w:rsidR="009B156F" w:rsidRPr="00D4560E" w:rsidRDefault="009B156F" w:rsidP="00297A1B">
      <w:pPr>
        <w:pStyle w:val="Standard"/>
        <w:spacing w:after="170" w:line="360" w:lineRule="auto"/>
        <w:jc w:val="both"/>
        <w:rPr>
          <w:rFonts w:cs="Times New Roman"/>
        </w:rPr>
      </w:pPr>
      <w:r w:rsidRPr="00D4560E">
        <w:rPr>
          <w:rFonts w:eastAsia="Arial" w:cs="Times New Roman"/>
          <w:color w:val="000000"/>
        </w:rPr>
        <w:t xml:space="preserve">5.3.6.8. Certificado de Regularidade do FGTS, Certidão específica quanto à inexistência de débito de contribuições junto ao INSS, Certidão Conjunta de Débitos Relativos a Tributos Federais e à Dívida Ativa da União, conforme Decreto nº 6.106/2007, e </w:t>
      </w:r>
      <w:r w:rsidRPr="00D4560E">
        <w:rPr>
          <w:rFonts w:eastAsia="Arial" w:cs="Times New Roman"/>
        </w:rPr>
        <w:t>Certidão Negativa de Débitos Trabalhistas (CNDT), conforme Lei nº 12.440/2011</w:t>
      </w:r>
      <w:r w:rsidRPr="00D4560E">
        <w:rPr>
          <w:rFonts w:eastAsia="Arial" w:cs="Times New Roman"/>
          <w:color w:val="000000"/>
        </w:rPr>
        <w:t>;</w:t>
      </w:r>
    </w:p>
    <w:p w:rsidR="009B156F" w:rsidRPr="00D4560E" w:rsidRDefault="009B156F" w:rsidP="00297A1B">
      <w:pPr>
        <w:pStyle w:val="Textbody"/>
        <w:tabs>
          <w:tab w:val="left" w:pos="135"/>
          <w:tab w:val="left" w:pos="285"/>
          <w:tab w:val="left" w:pos="360"/>
        </w:tabs>
        <w:spacing w:after="170" w:line="360" w:lineRule="auto"/>
        <w:rPr>
          <w:rFonts w:ascii="Times New Roman" w:hAnsi="Times New Roman" w:cs="Times New Roman"/>
          <w:color w:val="000000"/>
        </w:rPr>
      </w:pPr>
      <w:r w:rsidRPr="00D4560E">
        <w:rPr>
          <w:rFonts w:ascii="Times New Roman" w:eastAsia="Times New Roman" w:hAnsi="Times New Roman" w:cs="Times New Roman"/>
          <w:lang w:bidi="ar-SA"/>
        </w:rPr>
        <w:t>5.3.6.9. Comprovantes dos pagamentos das férias, 13º salários e das verbas rescisórias, quando ocorrerem.</w:t>
      </w:r>
    </w:p>
    <w:p w:rsidR="009B156F" w:rsidRPr="00D4560E" w:rsidRDefault="009B156F" w:rsidP="00297A1B">
      <w:pPr>
        <w:pStyle w:val="Standard"/>
        <w:spacing w:line="360" w:lineRule="auto"/>
        <w:jc w:val="both"/>
        <w:rPr>
          <w:rFonts w:cs="Times New Roman"/>
        </w:rPr>
      </w:pPr>
      <w:r w:rsidRPr="00D4560E">
        <w:rPr>
          <w:rFonts w:eastAsia="Times New Roman" w:cs="Times New Roman"/>
          <w:lang w:bidi="ar-SA"/>
        </w:rPr>
        <w:t>5.3.7. A CONTRATADA deverá entregar ao CONTRATANTE, quando solicitado, comprovantes do cumprimento das obrigações trabalhistas e previdenciárias, além de outros documentos indispensáveis à realização de pagamentos dos serviços prestados e, consequência, do faturamento das notas fiscais/faturas.</w:t>
      </w:r>
    </w:p>
    <w:p w:rsidR="009B156F" w:rsidRPr="00D4560E" w:rsidRDefault="009B156F" w:rsidP="00297A1B">
      <w:pPr>
        <w:pStyle w:val="Standard"/>
        <w:tabs>
          <w:tab w:val="left" w:pos="13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5.3.8. Nenhum pagamento será efetuado à CONTRATADA enquanto pendente de liquidação qualquer obrigação financeira que lhe for imposta, em virtude de penalidade ou inadimplência contratual, sem que isso gere direito a acréscimos de qualquer natureza.</w:t>
      </w:r>
    </w:p>
    <w:p w:rsidR="009B156F" w:rsidRPr="00D4560E" w:rsidRDefault="009B156F" w:rsidP="00297A1B">
      <w:pPr>
        <w:pStyle w:val="Standard"/>
        <w:tabs>
          <w:tab w:val="left" w:pos="13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5.3.9. À CONTRATANTE fica reservado o direito de não efetuar o pagamento se, no momento da aceitação, os serviços prestados não estiverem em perfeitas condições e em conformidade com as especificações estipuladas.</w:t>
      </w:r>
    </w:p>
    <w:p w:rsidR="009B156F" w:rsidRPr="00D4560E" w:rsidRDefault="009B156F" w:rsidP="00297A1B">
      <w:pPr>
        <w:pStyle w:val="Standard"/>
        <w:spacing w:line="360" w:lineRule="auto"/>
        <w:jc w:val="both"/>
        <w:rPr>
          <w:rFonts w:cs="Times New Roman"/>
          <w:b/>
          <w:bCs/>
        </w:rPr>
      </w:pPr>
      <w:r w:rsidRPr="00D4560E">
        <w:rPr>
          <w:rFonts w:cs="Times New Roman"/>
          <w:b/>
          <w:bCs/>
        </w:rPr>
        <w:t>5.4. Da repactuação</w:t>
      </w:r>
    </w:p>
    <w:p w:rsidR="009B156F" w:rsidRPr="00D4560E" w:rsidRDefault="009B156F" w:rsidP="00297A1B">
      <w:pPr>
        <w:pStyle w:val="Standard"/>
        <w:spacing w:line="360" w:lineRule="auto"/>
        <w:jc w:val="both"/>
        <w:rPr>
          <w:rFonts w:cs="Times New Roman"/>
        </w:rPr>
      </w:pPr>
      <w:r w:rsidRPr="00D4560E">
        <w:rPr>
          <w:rFonts w:cs="Times New Roman"/>
        </w:rPr>
        <w:t xml:space="preserve">5.4.1. A CONTRATADA poderá solicitar à CONTRATANTE a repactuação do preço de execução dos serviços objeto do contrato, exceto os complementares, observado o interregno mínimo de 1 (um) ano, contado a partir da data-limite para apresentação da proposta constante do instrumento convocatório ou da data do orçamento a que a proposta se referir, admitindo-se, como termo inicial, a data do acordo, convenção ou dissídio coletivo de trabalho ou equivalente, vigente </w:t>
      </w:r>
      <w:r w:rsidRPr="00D4560E">
        <w:rPr>
          <w:rFonts w:cs="Times New Roman"/>
        </w:rPr>
        <w:lastRenderedPageBreak/>
        <w:t>à época da apresentação da proposta, quando a maior parcela do custo da contratação for decorrente de mão de obra e estiver vinculado às datas-base destes instrumentos.</w:t>
      </w:r>
    </w:p>
    <w:p w:rsidR="009B156F" w:rsidRPr="00D4560E" w:rsidRDefault="009B156F" w:rsidP="00297A1B">
      <w:pPr>
        <w:pStyle w:val="Standard"/>
        <w:spacing w:line="360" w:lineRule="auto"/>
        <w:jc w:val="both"/>
        <w:rPr>
          <w:rFonts w:cs="Times New Roman"/>
        </w:rPr>
      </w:pPr>
      <w:r w:rsidRPr="00D4560E">
        <w:rPr>
          <w:rFonts w:cs="Times New Roman"/>
        </w:rPr>
        <w:t>5.4.2. A repactuação será precedida de demonstração analítica do aumento dos custos, por parte da CONTRATADA, tendo como parâmetros básicos a qualidade dos serviços e os preços vigentes no mercado para os custos informados.</w:t>
      </w:r>
    </w:p>
    <w:p w:rsidR="009B156F" w:rsidRPr="00D4560E" w:rsidRDefault="009B156F" w:rsidP="00297A1B">
      <w:pPr>
        <w:pStyle w:val="Standard"/>
        <w:spacing w:line="360" w:lineRule="auto"/>
        <w:jc w:val="both"/>
        <w:rPr>
          <w:rFonts w:cs="Times New Roman"/>
        </w:rPr>
      </w:pPr>
      <w:r w:rsidRPr="00D4560E">
        <w:rPr>
          <w:rFonts w:cs="Times New Roman"/>
        </w:rPr>
        <w:t>5.4.3. A CONTRATADA deverá apresentar planilhas de custos comparativas entre a data da formulação da proposta e do momento do pedido de repactuação, contemplando os custos unitários envolvidos e evidenciando a repercussão do aumento de preços ocorrido nos valores vigentes para cada serviço.</w:t>
      </w:r>
    </w:p>
    <w:p w:rsidR="009B156F" w:rsidRPr="00D4560E" w:rsidRDefault="009B156F" w:rsidP="00297A1B">
      <w:pPr>
        <w:pStyle w:val="Standard"/>
        <w:spacing w:line="360" w:lineRule="auto"/>
        <w:jc w:val="both"/>
        <w:rPr>
          <w:rFonts w:cs="Times New Roman"/>
        </w:rPr>
      </w:pPr>
      <w:r w:rsidRPr="00D4560E">
        <w:rPr>
          <w:rFonts w:cs="Times New Roman"/>
        </w:rPr>
        <w:t>5.4.4. Deverão ser apresentados os documentos comprobatórios do aumento de custo, como acordo, convenção, dissídio coletivo de trabalho ou equivalente, notas fiscais e informações de mercado.</w:t>
      </w:r>
    </w:p>
    <w:p w:rsidR="009B156F" w:rsidRPr="00D4560E" w:rsidRDefault="009B156F" w:rsidP="00297A1B">
      <w:pPr>
        <w:pStyle w:val="Standard"/>
        <w:spacing w:line="360" w:lineRule="auto"/>
        <w:jc w:val="both"/>
        <w:rPr>
          <w:rFonts w:cs="Times New Roman"/>
        </w:rPr>
      </w:pPr>
      <w:r w:rsidRPr="00D4560E">
        <w:rPr>
          <w:rFonts w:cs="Times New Roman"/>
        </w:rPr>
        <w:t>5.4.5. A repactuação poderá contemplar todos os componentes de custo que tenham sofrido variação no período, desde que haja demonstração analítica dessa variação, devidamente comprovada.</w:t>
      </w:r>
    </w:p>
    <w:p w:rsidR="009B156F" w:rsidRPr="00D4560E" w:rsidRDefault="009B156F" w:rsidP="00297A1B">
      <w:pPr>
        <w:pStyle w:val="Standard"/>
        <w:spacing w:line="360" w:lineRule="auto"/>
        <w:jc w:val="both"/>
        <w:rPr>
          <w:rFonts w:cs="Times New Roman"/>
        </w:rPr>
      </w:pPr>
      <w:r w:rsidRPr="00D4560E">
        <w:rPr>
          <w:rFonts w:cs="Times New Roman"/>
        </w:rPr>
        <w:t>5.4.6. Após a primeira repactuação, o prazo mínimo de 1 (um) ano será contado a partir da data da última repactuação.</w:t>
      </w:r>
    </w:p>
    <w:p w:rsidR="009B156F" w:rsidRPr="00D4560E" w:rsidRDefault="009B156F" w:rsidP="00297A1B">
      <w:pPr>
        <w:pStyle w:val="Standard"/>
        <w:spacing w:line="360" w:lineRule="auto"/>
        <w:jc w:val="both"/>
        <w:rPr>
          <w:rFonts w:cs="Times New Roman"/>
        </w:rPr>
      </w:pPr>
      <w:r w:rsidRPr="00D4560E">
        <w:rPr>
          <w:rFonts w:cs="Times New Roman"/>
        </w:rPr>
        <w:t>5.4.7. A repactuação poderá ser autorizada pelo CNMP, após exame dos atos e documentos comprobatórios que a motivarem, em conformidade com o disposto no art. 5º do Decreto nº 2.271/97 e nos arts. 38 a 41 da Instrução Normativa SLTI/MPOG nº 02/08.</w:t>
      </w:r>
    </w:p>
    <w:p w:rsidR="009B156F" w:rsidRPr="00D4560E" w:rsidRDefault="009B156F" w:rsidP="00297A1B">
      <w:pPr>
        <w:pStyle w:val="Standard"/>
        <w:shd w:val="clear" w:color="auto" w:fill="B3B3B3"/>
        <w:spacing w:line="360" w:lineRule="auto"/>
        <w:jc w:val="both"/>
        <w:rPr>
          <w:rFonts w:cs="Times New Roman"/>
        </w:rPr>
      </w:pPr>
      <w:r w:rsidRPr="00D4560E">
        <w:rPr>
          <w:rFonts w:cs="Times New Roman"/>
          <w:b/>
          <w:bCs/>
        </w:rPr>
        <w:t>6. Responsabilidades</w:t>
      </w:r>
      <w:r w:rsidRPr="00D4560E">
        <w:rPr>
          <w:rFonts w:cs="Times New Roman"/>
        </w:rPr>
        <w:t xml:space="preserve"> </w:t>
      </w:r>
      <w:r w:rsidRPr="00D4560E">
        <w:rPr>
          <w:rFonts w:cs="Times New Roman"/>
          <w:b/>
          <w:bCs/>
        </w:rPr>
        <w:t>da Contratante e da Contratada</w:t>
      </w:r>
    </w:p>
    <w:p w:rsidR="009B156F" w:rsidRPr="00D4560E" w:rsidRDefault="009B156F" w:rsidP="00297A1B">
      <w:pPr>
        <w:pStyle w:val="Standard"/>
        <w:spacing w:line="360" w:lineRule="auto"/>
        <w:jc w:val="both"/>
        <w:rPr>
          <w:rFonts w:cs="Times New Roman"/>
          <w:b/>
          <w:bCs/>
        </w:rPr>
      </w:pPr>
      <w:r w:rsidRPr="00D4560E">
        <w:rPr>
          <w:rFonts w:cs="Times New Roman"/>
          <w:b/>
          <w:bCs/>
        </w:rPr>
        <w:t>6.1. Da Contratante</w:t>
      </w:r>
    </w:p>
    <w:p w:rsidR="009B156F" w:rsidRPr="00D4560E" w:rsidRDefault="009B156F" w:rsidP="00297A1B">
      <w:pPr>
        <w:pStyle w:val="Standard"/>
        <w:tabs>
          <w:tab w:val="left" w:pos="135"/>
          <w:tab w:val="left" w:pos="360"/>
          <w:tab w:val="left" w:pos="450"/>
        </w:tabs>
        <w:spacing w:line="360" w:lineRule="auto"/>
        <w:jc w:val="both"/>
        <w:rPr>
          <w:rFonts w:eastAsia="Times New Roman" w:cs="Times New Roman"/>
          <w:lang w:bidi="ar-SA"/>
        </w:rPr>
      </w:pPr>
      <w:r w:rsidRPr="00D4560E">
        <w:rPr>
          <w:rFonts w:eastAsia="Times New Roman" w:cs="Times New Roman"/>
          <w:lang w:bidi="ar-SA"/>
        </w:rPr>
        <w:t>6.1.1. Proporcionar as facilidades indispensáveis à boa execução das obrigações contratuais;</w:t>
      </w:r>
    </w:p>
    <w:p w:rsidR="009B156F" w:rsidRPr="00D4560E" w:rsidRDefault="009B156F" w:rsidP="00297A1B">
      <w:pPr>
        <w:pStyle w:val="Standard"/>
        <w:tabs>
          <w:tab w:val="left" w:pos="135"/>
          <w:tab w:val="left" w:pos="360"/>
          <w:tab w:val="left" w:pos="450"/>
        </w:tabs>
        <w:spacing w:line="360" w:lineRule="auto"/>
        <w:jc w:val="both"/>
        <w:rPr>
          <w:rFonts w:eastAsia="Times New Roman" w:cs="Times New Roman"/>
          <w:lang w:bidi="ar-SA"/>
        </w:rPr>
      </w:pPr>
      <w:r w:rsidRPr="00D4560E">
        <w:rPr>
          <w:rFonts w:eastAsia="Times New Roman" w:cs="Times New Roman"/>
          <w:lang w:bidi="ar-SA"/>
        </w:rPr>
        <w:t>6.1.2. Efetuar os pagamentos à CONTRATADA na forma e nos prazos previstos neste termo de referência, após o cumprimento das formalidades legais e contratuais;</w:t>
      </w:r>
    </w:p>
    <w:p w:rsidR="009B156F" w:rsidRPr="00D4560E" w:rsidRDefault="009B156F" w:rsidP="00297A1B">
      <w:pPr>
        <w:pStyle w:val="Standard"/>
        <w:tabs>
          <w:tab w:val="left" w:pos="135"/>
          <w:tab w:val="left" w:pos="360"/>
          <w:tab w:val="left" w:pos="450"/>
        </w:tabs>
        <w:spacing w:line="360" w:lineRule="auto"/>
        <w:jc w:val="both"/>
        <w:rPr>
          <w:rFonts w:eastAsia="Times New Roman" w:cs="Times New Roman"/>
          <w:lang w:bidi="ar-SA"/>
        </w:rPr>
      </w:pPr>
      <w:r w:rsidRPr="00D4560E">
        <w:rPr>
          <w:rFonts w:eastAsia="Times New Roman" w:cs="Times New Roman"/>
          <w:lang w:bidi="ar-SA"/>
        </w:rPr>
        <w:t>6.1.3. Cumprir e fazer cumprir o disposto nas cláusulas do contrato e neste termo de referência;</w:t>
      </w:r>
    </w:p>
    <w:p w:rsidR="009B156F" w:rsidRPr="00D4560E" w:rsidRDefault="009B156F" w:rsidP="00297A1B">
      <w:pPr>
        <w:pStyle w:val="Standard"/>
        <w:tabs>
          <w:tab w:val="left" w:pos="135"/>
          <w:tab w:val="left" w:pos="360"/>
          <w:tab w:val="left" w:pos="450"/>
        </w:tabs>
        <w:spacing w:line="360" w:lineRule="auto"/>
        <w:jc w:val="both"/>
        <w:rPr>
          <w:rFonts w:eastAsia="Times New Roman" w:cs="Times New Roman"/>
          <w:lang w:bidi="ar-SA"/>
        </w:rPr>
      </w:pPr>
      <w:r w:rsidRPr="00D4560E">
        <w:rPr>
          <w:rFonts w:eastAsia="Times New Roman" w:cs="Times New Roman"/>
          <w:lang w:bidi="ar-SA"/>
        </w:rPr>
        <w:t>6.1.4. Assegurar o acesso da pessoa responsável pela execução do serviço, devidamente identificada, aos locais onde devam executar os serviços, devendo tomar todas as providências administrativas que garantam o livre desempenho de suas atividades;</w:t>
      </w:r>
    </w:p>
    <w:p w:rsidR="009B156F" w:rsidRPr="00D4560E" w:rsidRDefault="009B156F" w:rsidP="00297A1B">
      <w:pPr>
        <w:pStyle w:val="Standard"/>
        <w:tabs>
          <w:tab w:val="left" w:pos="135"/>
          <w:tab w:val="left" w:pos="360"/>
          <w:tab w:val="left" w:pos="450"/>
        </w:tabs>
        <w:spacing w:line="360" w:lineRule="auto"/>
        <w:jc w:val="both"/>
        <w:rPr>
          <w:rFonts w:eastAsia="Times New Roman" w:cs="Times New Roman"/>
          <w:lang w:bidi="ar-SA"/>
        </w:rPr>
      </w:pPr>
      <w:r w:rsidRPr="00D4560E">
        <w:rPr>
          <w:rFonts w:eastAsia="Times New Roman" w:cs="Times New Roman"/>
          <w:lang w:bidi="ar-SA"/>
        </w:rPr>
        <w:t>6.1.5. Relacionar-se com a CONTRATADA exclusivamente por meio de pessoa por ela indicada;</w:t>
      </w:r>
    </w:p>
    <w:p w:rsidR="009B156F" w:rsidRPr="00D4560E" w:rsidRDefault="009B156F" w:rsidP="00297A1B">
      <w:pPr>
        <w:pStyle w:val="Standard"/>
        <w:tabs>
          <w:tab w:val="left" w:pos="135"/>
          <w:tab w:val="left" w:pos="360"/>
          <w:tab w:val="left" w:pos="450"/>
        </w:tabs>
        <w:spacing w:line="360" w:lineRule="auto"/>
        <w:jc w:val="both"/>
        <w:rPr>
          <w:rFonts w:eastAsia="Times New Roman" w:cs="Times New Roman"/>
          <w:lang w:bidi="ar-SA"/>
        </w:rPr>
      </w:pPr>
      <w:r w:rsidRPr="00D4560E">
        <w:rPr>
          <w:rFonts w:eastAsia="Times New Roman" w:cs="Times New Roman"/>
          <w:lang w:bidi="ar-SA"/>
        </w:rPr>
        <w:t>6.1.6. Prestar as informações e os esclarecimentos necessários ao bom desempenho das atividades;</w:t>
      </w:r>
    </w:p>
    <w:p w:rsidR="009B156F" w:rsidRPr="00D4560E" w:rsidRDefault="009B156F" w:rsidP="00297A1B">
      <w:pPr>
        <w:pStyle w:val="Standard"/>
        <w:tabs>
          <w:tab w:val="left" w:pos="135"/>
          <w:tab w:val="left" w:pos="360"/>
          <w:tab w:val="left" w:pos="450"/>
        </w:tabs>
        <w:spacing w:line="360" w:lineRule="auto"/>
        <w:jc w:val="both"/>
        <w:rPr>
          <w:rFonts w:eastAsia="Times New Roman" w:cs="Times New Roman"/>
          <w:lang w:bidi="ar-SA"/>
        </w:rPr>
      </w:pPr>
      <w:r w:rsidRPr="00D4560E">
        <w:rPr>
          <w:rFonts w:eastAsia="Times New Roman" w:cs="Times New Roman"/>
          <w:lang w:bidi="ar-SA"/>
        </w:rPr>
        <w:t>6.1.7. Atestar o recebimento do objeto contratado após verificação das especificações, rejeitando o que não estiver de acordo por meio de notificação à CONTRATADA;</w:t>
      </w:r>
    </w:p>
    <w:p w:rsidR="009B156F" w:rsidRPr="00D4560E" w:rsidRDefault="009B156F" w:rsidP="00297A1B">
      <w:pPr>
        <w:pStyle w:val="Standard"/>
        <w:tabs>
          <w:tab w:val="left" w:pos="135"/>
          <w:tab w:val="left" w:pos="360"/>
          <w:tab w:val="left" w:pos="450"/>
        </w:tabs>
        <w:spacing w:line="360" w:lineRule="auto"/>
        <w:jc w:val="both"/>
        <w:rPr>
          <w:rFonts w:eastAsia="Times New Roman" w:cs="Times New Roman"/>
          <w:lang w:bidi="ar-SA"/>
        </w:rPr>
      </w:pPr>
      <w:r w:rsidRPr="00D4560E">
        <w:rPr>
          <w:rFonts w:eastAsia="Times New Roman" w:cs="Times New Roman"/>
          <w:lang w:bidi="ar-SA"/>
        </w:rPr>
        <w:lastRenderedPageBreak/>
        <w:t>6.1.8. Comunicar à CONTRATADA as alterações dos horários de trabalho definidos neste termo de referência, respeitadas a natureza diurna e a jornada de trabalho, sempre que julgar necessário;</w:t>
      </w:r>
    </w:p>
    <w:p w:rsidR="009B156F" w:rsidRPr="00D4560E" w:rsidRDefault="009B156F" w:rsidP="00297A1B">
      <w:pPr>
        <w:pStyle w:val="Standard"/>
        <w:tabs>
          <w:tab w:val="left" w:pos="135"/>
          <w:tab w:val="left" w:pos="360"/>
          <w:tab w:val="left" w:pos="450"/>
        </w:tabs>
        <w:spacing w:line="360" w:lineRule="auto"/>
        <w:jc w:val="both"/>
        <w:rPr>
          <w:rFonts w:eastAsia="Times New Roman" w:cs="Times New Roman"/>
          <w:lang w:bidi="ar-SA"/>
        </w:rPr>
      </w:pPr>
      <w:r w:rsidRPr="00D4560E">
        <w:rPr>
          <w:rFonts w:eastAsia="Times New Roman" w:cs="Times New Roman"/>
          <w:lang w:bidi="ar-SA"/>
        </w:rPr>
        <w:t>6.1.9. Nomear gestor para fiscalizar e acompanhar a execução dos serviços, devendo fazer anotações e registros de todas as ocorrências, determinando o que for necessário à regularização das falhas ou defeitos observados e atestando quando os serviços forem satisfatoriamente executados;</w:t>
      </w:r>
    </w:p>
    <w:p w:rsidR="009B156F" w:rsidRPr="00D4560E" w:rsidRDefault="009B156F" w:rsidP="00297A1B">
      <w:pPr>
        <w:pStyle w:val="Standard"/>
        <w:tabs>
          <w:tab w:val="left" w:pos="135"/>
          <w:tab w:val="left" w:pos="360"/>
          <w:tab w:val="left" w:pos="450"/>
        </w:tabs>
        <w:spacing w:line="360" w:lineRule="auto"/>
        <w:jc w:val="both"/>
        <w:rPr>
          <w:rFonts w:eastAsia="Times New Roman" w:cs="Times New Roman"/>
          <w:lang w:bidi="ar-SA"/>
        </w:rPr>
      </w:pPr>
      <w:r w:rsidRPr="00D4560E">
        <w:rPr>
          <w:rFonts w:eastAsia="Times New Roman" w:cs="Times New Roman"/>
          <w:lang w:bidi="ar-SA"/>
        </w:rPr>
        <w:t>6.1.10. Aplicar as sanções previstas na Lei nº 8.666/93 e em legislação correlata.</w:t>
      </w:r>
    </w:p>
    <w:p w:rsidR="009B156F" w:rsidRPr="00D4560E" w:rsidRDefault="009B156F" w:rsidP="00297A1B">
      <w:pPr>
        <w:pStyle w:val="Standard"/>
        <w:tabs>
          <w:tab w:val="left" w:pos="135"/>
          <w:tab w:val="left" w:pos="360"/>
          <w:tab w:val="left" w:pos="450"/>
        </w:tabs>
        <w:spacing w:line="360" w:lineRule="auto"/>
        <w:jc w:val="both"/>
        <w:rPr>
          <w:rFonts w:cs="Times New Roman"/>
          <w:b/>
          <w:bCs/>
        </w:rPr>
      </w:pPr>
      <w:r w:rsidRPr="00D4560E">
        <w:rPr>
          <w:rFonts w:cs="Times New Roman"/>
          <w:b/>
          <w:bCs/>
        </w:rPr>
        <w:t>6.2. Da Contratada</w:t>
      </w:r>
    </w:p>
    <w:p w:rsidR="009B156F" w:rsidRPr="00D4560E" w:rsidRDefault="009B156F" w:rsidP="00297A1B">
      <w:pPr>
        <w:pStyle w:val="Standard"/>
        <w:tabs>
          <w:tab w:val="left" w:pos="135"/>
          <w:tab w:val="left" w:pos="360"/>
          <w:tab w:val="left" w:pos="450"/>
        </w:tabs>
        <w:spacing w:line="360" w:lineRule="auto"/>
        <w:jc w:val="both"/>
        <w:rPr>
          <w:rFonts w:eastAsia="Times New Roman" w:cs="Times New Roman"/>
          <w:lang w:bidi="ar-SA"/>
        </w:rPr>
      </w:pPr>
      <w:r w:rsidRPr="00D4560E">
        <w:rPr>
          <w:rFonts w:eastAsia="Times New Roman" w:cs="Times New Roman"/>
          <w:lang w:bidi="ar-SA"/>
        </w:rPr>
        <w:t>6.2.1. Executar os serviços objeto do presente termo de referência, responsabilizando-se, em relação ao profissional, por todas as despesas decorrentes da execução dos serviços a serem prestados, como salários, seguros de acidentes, taxas, impostos, encargos, obrigações, contribuições, indenizações, auxílio-refeição/alimentação, auxílio-transporte, outras despesas que porventura venham a ser criadas e exigidas pela administração em decorrência de lei ou outro instrumento equivalente;</w:t>
      </w:r>
    </w:p>
    <w:p w:rsidR="009B156F" w:rsidRPr="00D4560E" w:rsidRDefault="009B156F" w:rsidP="00297A1B">
      <w:pPr>
        <w:pStyle w:val="Standard"/>
        <w:tabs>
          <w:tab w:val="left" w:pos="135"/>
          <w:tab w:val="left" w:pos="360"/>
          <w:tab w:val="left" w:pos="450"/>
        </w:tabs>
        <w:spacing w:line="360" w:lineRule="auto"/>
        <w:jc w:val="both"/>
        <w:rPr>
          <w:rFonts w:eastAsia="Times New Roman" w:cs="Times New Roman"/>
          <w:lang w:bidi="ar-SA"/>
        </w:rPr>
      </w:pPr>
      <w:r w:rsidRPr="00D4560E">
        <w:rPr>
          <w:rFonts w:eastAsia="Times New Roman" w:cs="Times New Roman"/>
          <w:lang w:bidi="ar-SA"/>
        </w:rPr>
        <w:t>6.2.2. Contratar, sob sua inteira responsabilidade, o profissional a ser alocado no posto de trabalho, mediante seleção prévia, observadas as seguintes condições:</w:t>
      </w:r>
    </w:p>
    <w:p w:rsidR="009B156F" w:rsidRPr="00D4560E" w:rsidRDefault="009B156F" w:rsidP="00297A1B">
      <w:pPr>
        <w:pStyle w:val="Standard"/>
        <w:spacing w:line="360" w:lineRule="auto"/>
        <w:jc w:val="both"/>
        <w:rPr>
          <w:rFonts w:cs="Times New Roman"/>
        </w:rPr>
      </w:pPr>
      <w:r w:rsidRPr="00D4560E">
        <w:rPr>
          <w:rFonts w:cs="Times New Roman"/>
        </w:rPr>
        <w:t>a) idade mínima de 18 anos;</w:t>
      </w:r>
    </w:p>
    <w:p w:rsidR="009B156F" w:rsidRPr="00D4560E" w:rsidRDefault="009B156F" w:rsidP="00297A1B">
      <w:pPr>
        <w:pStyle w:val="Standard"/>
        <w:spacing w:line="360" w:lineRule="auto"/>
        <w:jc w:val="both"/>
        <w:rPr>
          <w:rFonts w:cs="Times New Roman"/>
        </w:rPr>
      </w:pPr>
      <w:r w:rsidRPr="00D4560E">
        <w:rPr>
          <w:rFonts w:cs="Times New Roman"/>
        </w:rPr>
        <w:t>b) quitação com as obrigações eleitorais;</w:t>
      </w:r>
    </w:p>
    <w:p w:rsidR="009B156F" w:rsidRPr="00D4560E" w:rsidRDefault="009B156F" w:rsidP="00297A1B">
      <w:pPr>
        <w:pStyle w:val="Standard"/>
        <w:spacing w:line="360" w:lineRule="auto"/>
        <w:jc w:val="both"/>
        <w:rPr>
          <w:rFonts w:cs="Times New Roman"/>
        </w:rPr>
      </w:pPr>
      <w:r w:rsidRPr="00D4560E">
        <w:rPr>
          <w:rFonts w:cs="Times New Roman"/>
        </w:rPr>
        <w:t>c) quitação com as obrigações do serviço militar (para os profissionais do sexo masculino);</w:t>
      </w:r>
    </w:p>
    <w:p w:rsidR="009B156F" w:rsidRPr="00D4560E" w:rsidRDefault="009B156F" w:rsidP="00297A1B">
      <w:pPr>
        <w:pStyle w:val="Standard"/>
        <w:spacing w:line="360" w:lineRule="auto"/>
        <w:jc w:val="both"/>
        <w:rPr>
          <w:rFonts w:cs="Times New Roman"/>
        </w:rPr>
      </w:pPr>
      <w:r w:rsidRPr="00D4560E">
        <w:rPr>
          <w:rFonts w:cs="Times New Roman"/>
        </w:rPr>
        <w:t>d) aptidão física e mental para o exercício das atribuições.</w:t>
      </w:r>
    </w:p>
    <w:p w:rsidR="009B156F" w:rsidRPr="00D4560E" w:rsidRDefault="009B156F" w:rsidP="00297A1B">
      <w:pPr>
        <w:pStyle w:val="Standard"/>
        <w:spacing w:line="360" w:lineRule="auto"/>
        <w:jc w:val="both"/>
        <w:rPr>
          <w:rFonts w:cs="Times New Roman"/>
        </w:rPr>
      </w:pPr>
      <w:r w:rsidRPr="00D4560E">
        <w:rPr>
          <w:rFonts w:cs="Times New Roman"/>
        </w:rPr>
        <w:t>6.2.3. Proceder à avaliação técnica (aptidão profissional) do profissional a ser alocado no posto de trabalho, com vistas à aprovação da CONTRATANTE;</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6.2.4. Identificar o profissional mediante uso permanente de crachá, com foto e nome visíveis, a ser confeccionado pela CONTRATANTE, por ocasião da ativação do posto de trabalho;</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6.2.5. Exigir o uso de crachá pelo profissional contratado, ficando a CONTRATADA, em caso de perda ou extravio, responsável pelo ônus da reposição dos crachás extraviados;</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6.2.6. Suprir, por outro profissional que atenda aos requisitos técnicos exigidos, toda e qualquer falta ocorrida no posto de trabalho, quando solicitado pela CONTRATANTE. Para tanto, a CONTRATADA se obriga a:</w:t>
      </w:r>
    </w:p>
    <w:p w:rsidR="009B156F" w:rsidRPr="00D4560E" w:rsidRDefault="009B156F" w:rsidP="00297A1B">
      <w:pPr>
        <w:pStyle w:val="Standard"/>
        <w:tabs>
          <w:tab w:val="left" w:pos="705"/>
          <w:tab w:val="left" w:pos="825"/>
        </w:tabs>
        <w:spacing w:line="360" w:lineRule="auto"/>
        <w:jc w:val="both"/>
        <w:rPr>
          <w:rFonts w:eastAsia="Times New Roman" w:cs="Times New Roman"/>
          <w:lang w:bidi="ar-SA"/>
        </w:rPr>
      </w:pPr>
      <w:r w:rsidRPr="00D4560E">
        <w:rPr>
          <w:rFonts w:eastAsia="Times New Roman" w:cs="Times New Roman"/>
          <w:lang w:bidi="ar-SA"/>
        </w:rPr>
        <w:t>a) manter nas dependências da CONTRATANTE cadastro dos profissionais atualizado de forma que a CONTRATANTE possa verificar, a qualquer tempo, a conformidade dos requisitos exigidos para o preenchimento do posto de trabalho a ser ocupado;</w:t>
      </w:r>
    </w:p>
    <w:p w:rsidR="009B156F" w:rsidRPr="00D4560E" w:rsidRDefault="009B156F" w:rsidP="00297A1B">
      <w:pPr>
        <w:pStyle w:val="Standard"/>
        <w:tabs>
          <w:tab w:val="left" w:pos="705"/>
          <w:tab w:val="left" w:pos="825"/>
        </w:tabs>
        <w:spacing w:line="360" w:lineRule="auto"/>
        <w:jc w:val="both"/>
        <w:rPr>
          <w:rFonts w:eastAsia="Times New Roman" w:cs="Times New Roman"/>
          <w:lang w:bidi="ar-SA"/>
        </w:rPr>
      </w:pPr>
      <w:r w:rsidRPr="00D4560E">
        <w:rPr>
          <w:rFonts w:eastAsia="Times New Roman" w:cs="Times New Roman"/>
          <w:lang w:bidi="ar-SA"/>
        </w:rPr>
        <w:lastRenderedPageBreak/>
        <w:t>b) remunerar o profissional substituto com o salário devido ao profissional substituído, recolhendo-se os encargos correspondentes e previstos contratualmente;</w:t>
      </w:r>
    </w:p>
    <w:p w:rsidR="009B156F" w:rsidRPr="00D4560E" w:rsidRDefault="009B156F" w:rsidP="00297A1B">
      <w:pPr>
        <w:pStyle w:val="Standard"/>
        <w:tabs>
          <w:tab w:val="left" w:pos="705"/>
          <w:tab w:val="left" w:pos="825"/>
        </w:tabs>
        <w:spacing w:line="360" w:lineRule="auto"/>
        <w:jc w:val="both"/>
        <w:rPr>
          <w:rFonts w:eastAsia="Times New Roman" w:cs="Times New Roman"/>
          <w:lang w:bidi="ar-SA"/>
        </w:rPr>
      </w:pPr>
      <w:r w:rsidRPr="00D4560E">
        <w:rPr>
          <w:rFonts w:eastAsia="Times New Roman" w:cs="Times New Roman"/>
          <w:lang w:bidi="ar-SA"/>
        </w:rPr>
        <w:t>c) preencher, após autorização da CONTRATANTE, o posto vago, sob pena de glosa de valor correspondente ao período em que o posto de trabalho permaneceu desocupado.</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6.2.6.1. No caso de falta do profissional em qualquer posto de trabalho não suprido por outro profissional, será descontado do faturamento mensal o valor correspondente ao número de horas não trabalhadas;</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6.2.7. Efetuar a imediata reposição da mão de obra nas eventuais ausências e impedimentos, no prazo máximo de 2 (duas) horas após a notificação por parte da CONTRATANTE;</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6.2.8. Cumprir rigorosamente toda a legislação aplicável à execução dos serviços contratados, como também aqueles referentes à segurança e à medicina do trabalho;</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6.2.9. Responsabilizar-se por todo e qualquer prejuízo que, por dolo ou culpa, seus profissionais causarem a terceiros ou a CONTRATANTE, devendo ser descontado o valor correspondente no primeiro pagamento subsequente à ocorrência, conforme o caso;</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6.2.10. Executar os serviços constantes do objeto deste termo de referência, de acordo com os padrões de qualidade exigidos pela CONTRATANTE;</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6.2.11. Manter sigilo, sob pena de responsabilidades civil, penal e administrativa, sobre todo e qualquer assunto de interesse da CONTRATANTE ou de terceiros que tomar conhecimento em razão da execução do contratado, devendo orientar os profissionais nesse sentido;</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6.2.12. Instruir os seus profissionais quanto à prevenção de acidentes nas dependências da CONTRATANTE;</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6.2.13. Indicar formalmente, quando ocorrer a assinatura do contrato, preposto que tenha capacidade gerencial para tratar de todos os assuntos previstos no instrumento contratual. O preposto deverá, entre outras atividades, proceder aos contatos com o representante da Administração durante a execução do contrato, bem como deverá prestar atendimento do profissional em serviço como:</w:t>
      </w:r>
    </w:p>
    <w:p w:rsidR="009B156F" w:rsidRPr="00D4560E" w:rsidRDefault="009B156F" w:rsidP="00297A1B">
      <w:pPr>
        <w:pStyle w:val="Standard"/>
        <w:tabs>
          <w:tab w:val="left" w:pos="705"/>
          <w:tab w:val="left" w:pos="825"/>
        </w:tabs>
        <w:spacing w:line="360" w:lineRule="auto"/>
        <w:jc w:val="both"/>
        <w:rPr>
          <w:rFonts w:eastAsia="Times New Roman" w:cs="Times New Roman"/>
          <w:lang w:bidi="ar-SA"/>
        </w:rPr>
      </w:pPr>
      <w:r w:rsidRPr="00D4560E">
        <w:rPr>
          <w:rFonts w:eastAsia="Times New Roman" w:cs="Times New Roman"/>
          <w:lang w:bidi="ar-SA"/>
        </w:rPr>
        <w:t>a) entregar-lhe contracheques e auxílio-alimentação/refeição;</w:t>
      </w:r>
    </w:p>
    <w:p w:rsidR="009B156F" w:rsidRPr="00D4560E" w:rsidRDefault="009B156F" w:rsidP="00297A1B">
      <w:pPr>
        <w:pStyle w:val="Standard"/>
        <w:tabs>
          <w:tab w:val="left" w:pos="705"/>
          <w:tab w:val="left" w:pos="825"/>
        </w:tabs>
        <w:spacing w:line="360" w:lineRule="auto"/>
        <w:jc w:val="both"/>
        <w:rPr>
          <w:rFonts w:eastAsia="Times New Roman" w:cs="Times New Roman"/>
          <w:lang w:bidi="ar-SA"/>
        </w:rPr>
      </w:pPr>
      <w:r w:rsidRPr="00D4560E">
        <w:rPr>
          <w:rFonts w:eastAsia="Times New Roman" w:cs="Times New Roman"/>
          <w:lang w:bidi="ar-SA"/>
        </w:rPr>
        <w:t>b) acompanhar e controlar a apuração do ponto;</w:t>
      </w:r>
    </w:p>
    <w:p w:rsidR="009B156F" w:rsidRPr="00D4560E" w:rsidRDefault="009B156F" w:rsidP="00297A1B">
      <w:pPr>
        <w:pStyle w:val="Standard"/>
        <w:tabs>
          <w:tab w:val="left" w:pos="705"/>
          <w:tab w:val="left" w:pos="825"/>
        </w:tabs>
        <w:spacing w:line="360" w:lineRule="auto"/>
        <w:jc w:val="both"/>
        <w:rPr>
          <w:rFonts w:eastAsia="Times New Roman" w:cs="Times New Roman"/>
          <w:lang w:bidi="ar-SA"/>
        </w:rPr>
      </w:pPr>
      <w:r w:rsidRPr="00D4560E">
        <w:rPr>
          <w:rFonts w:eastAsia="Times New Roman" w:cs="Times New Roman"/>
          <w:lang w:bidi="ar-SA"/>
        </w:rPr>
        <w:t>c) emitir relatório;</w:t>
      </w:r>
    </w:p>
    <w:p w:rsidR="009B156F" w:rsidRPr="00D4560E" w:rsidRDefault="009B156F" w:rsidP="00297A1B">
      <w:pPr>
        <w:pStyle w:val="Standard"/>
        <w:tabs>
          <w:tab w:val="left" w:pos="705"/>
          <w:tab w:val="left" w:pos="825"/>
        </w:tabs>
        <w:spacing w:line="360" w:lineRule="auto"/>
        <w:jc w:val="both"/>
        <w:rPr>
          <w:rFonts w:eastAsia="Times New Roman" w:cs="Times New Roman"/>
          <w:lang w:bidi="ar-SA"/>
        </w:rPr>
      </w:pPr>
      <w:r w:rsidRPr="00D4560E">
        <w:rPr>
          <w:rFonts w:eastAsia="Times New Roman" w:cs="Times New Roman"/>
          <w:lang w:bidi="ar-SA"/>
        </w:rPr>
        <w:t>d) desenvolver outras atividades administrativas de responsabilidade da CONTRATADA, principalmente quanto ao controle de informações relativas ao seu faturamento mensal e apresentação de documentos quando solicitado.</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lastRenderedPageBreak/>
        <w:t>6.2.14. Manter, durante toda a execução do contrato, as condições de habilitação e qualificação exigidas para a contratação;</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6.2.15. Cumprir as normas e regulamentos internos da CONTRATANTE, sem que isso gere nenhum vínculo empregatício com o órgão;</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6.2.16. Substituir definitivamente, sempre que exigido pela CONTRATANTE e independente de justificativa, o profissional alocado no posto de trabalho se a sua atuação, permanência ou comportamento forem considerados pela CONTRATANTE prejudiciais, inconvenientes ou insatisfatórios à disciplina da repartição ou ao interesse do serviço público;</w:t>
      </w:r>
    </w:p>
    <w:p w:rsidR="009B156F" w:rsidRPr="00D4560E" w:rsidRDefault="009B156F" w:rsidP="00297A1B">
      <w:pPr>
        <w:pStyle w:val="Standard"/>
        <w:tabs>
          <w:tab w:val="left" w:pos="705"/>
          <w:tab w:val="left" w:pos="825"/>
        </w:tabs>
        <w:spacing w:line="360" w:lineRule="auto"/>
        <w:jc w:val="both"/>
        <w:rPr>
          <w:rFonts w:eastAsia="Times New Roman" w:cs="Times New Roman"/>
          <w:lang w:bidi="ar-SA"/>
        </w:rPr>
      </w:pPr>
      <w:r w:rsidRPr="00D4560E">
        <w:rPr>
          <w:rFonts w:eastAsia="Times New Roman" w:cs="Times New Roman"/>
          <w:lang w:bidi="ar-SA"/>
        </w:rPr>
        <w:t>6.2.16.1. Fica vedado o retorno dos profissionais substituídos pelos motivos constantes do item 6.2.16. às dependências da CONTRATANTE para cobertura de licenças, dispensas, suspensão, impedimentos ou férias de outros profissionais;</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6.2.17. Acatar a fiscalização da CONTRATANTE levada a efeito por pessoa devidamente credenciada para tal fim e cuja solicitação deverá ser atendida imediatamente, comunicando-lhe qualquer irregularidade detectada durante a execução dos serviços;</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6.2.18. Apresentar à CONTRATANTE toda a legislação federal e distrital atualizada, existente ou que venha a ser editada, regulamentando as atividades contratadas, bem como fornecer, anualmente, o acordo coletivo celebrado no sindicato representativo da categoria contratada;</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6.2.19. Criar métodos de incentivo profissional, visando a motivar o profissional no desempenho de suas atividades;</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6.2.20. A CONTRATADA deverá promover treinamento e reciclagem dos profissionais que prestam serviços para o CNMP, de acordo com as necessidades do serviço e sempre que a CONTRATANTE entender conveniente à adequada execução dos serviços contratados. O treinamento e a reciclagem devem ser custeados pela CONTRATADA. Seu conteúdo deverá compreender os conhecimentos e habilidades para a execução dos serviços contratados;</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6.2.21. Apresentar, em comum acordo com a CONTRATANTE, plano de férias do profissional alocado no posto de trabalho para fins de avaliação, observada a necessidade de serviços;</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6.2.22. Não transferir a outrem nenhuma parte do objeto deste termo de referência, sem prévia e expressa anuência da CONTRATANTE, sob pena de rescisão contratual;</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6.2.23. Apresentar, quando solicitado pela CONTRATANTE, documentação que comprove o correto e tempestivo pagamento dos encargos previdenciários, trabalhistas e fiscais decorrentes da execução dos serviços objeto deste termo de referência;</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lastRenderedPageBreak/>
        <w:t>6.2.24. A CONTRATADA deverá ter endereço comercial no Distrito Federal e manter, também no Distrito Federal, escritório para atendimento das demandas solicitadas;</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6.2.25. A CONTRATADA deverá disponibilizar conta de e-mail e números de telefone fixo, de celular e de fax com DDD de Brasília, para fins de comunicação entre as partes, mantendo-os sempre atualizados;</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6.2.25.1. A CONTRATANTE poderá fazer diligências no endereço informado pela CONTRATADA para verificar a autenticidade das informações.</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6.2.26. Cabe à CONTRATADA a responsabilidade por todo e qualquer dano causado ao patrimônio do CNMP ou de terceiros, decorrente da execução dos serviços contratados;</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6.2.27. Em caso de perda e/ou dano causado(s) por mau uso por empregado da CONTRATADA a equipamento do CNMP, a CONTRATADA deverá proceder o conserto e/ou reposição de equipamento, imediatamente;</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6.2.28. Os profissionais alocados pela CONTRATADA devem respeitar os prazos acordados em cada solicitação de trabalho pela área demandante.</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lang w:bidi="ar-SA"/>
        </w:rPr>
      </w:pPr>
      <w:r w:rsidRPr="00D4560E">
        <w:rPr>
          <w:rFonts w:eastAsia="Times New Roman" w:cs="Times New Roman"/>
          <w:lang w:bidi="ar-SA"/>
        </w:rPr>
        <w:t xml:space="preserve">6.2.29. </w:t>
      </w:r>
      <w:r w:rsidRPr="00D4560E">
        <w:rPr>
          <w:rFonts w:eastAsia="Times New Roman" w:cs="Times New Roman"/>
          <w:color w:val="000000"/>
          <w:lang w:bidi="ar-SA"/>
        </w:rPr>
        <w:t>Arcar com todas as despesas de eventuais deslocamentos que se fizerem necessárias quando houver necessidade de realização de serviços em cidades diferentes da definida neste termo de referência, desde que formalmente solicitado pela CONTRATANTE.</w:t>
      </w:r>
    </w:p>
    <w:p w:rsidR="009B156F" w:rsidRPr="00D4560E" w:rsidRDefault="009B156F" w:rsidP="00297A1B">
      <w:pPr>
        <w:pStyle w:val="Standard"/>
        <w:autoSpaceDE w:val="0"/>
        <w:spacing w:line="360" w:lineRule="auto"/>
        <w:jc w:val="both"/>
        <w:rPr>
          <w:rFonts w:eastAsia="Times New Roman" w:cs="Times New Roman"/>
          <w:color w:val="000000"/>
        </w:rPr>
      </w:pPr>
      <w:r w:rsidRPr="00D4560E">
        <w:rPr>
          <w:rFonts w:eastAsia="Times New Roman" w:cs="Times New Roman"/>
          <w:color w:val="000000"/>
        </w:rPr>
        <w:t>6.2.29.1. Os serviços poderão ser prestados em outros estados do Brasil, a pedido da CONTRATANTE, com diárias e passagens. Quando estas forem providenciadas pela CONTRATADA, os valores serão posteriormente reembolsados pela CONTRATANTE, mediante comprovação da despesa (apresentação de recibos, notas fiscais, comprovantes de voo(s), entre outros documentos). Nesse caso, a CONTRATADA deverá emitir relatório de viagem, bilhete da passagem e/ou tíquete de embarque (ida e volta) para atestação dos serviços realizados e entregar à CONTRATANTE no prazo de até 5 (cinco) dias, a contar do término da viagem, para que seja providenciado o reembolso.</w:t>
      </w:r>
    </w:p>
    <w:p w:rsidR="009B156F" w:rsidRPr="00D4560E" w:rsidRDefault="009B156F" w:rsidP="00297A1B">
      <w:pPr>
        <w:pStyle w:val="Standard"/>
        <w:autoSpaceDE w:val="0"/>
        <w:spacing w:line="360" w:lineRule="auto"/>
        <w:jc w:val="both"/>
        <w:rPr>
          <w:rFonts w:eastAsia="Times New Roman" w:cs="Times New Roman"/>
          <w:color w:val="000000"/>
          <w:lang w:bidi="ar-SA"/>
        </w:rPr>
      </w:pP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color w:val="000000"/>
        </w:rPr>
      </w:pPr>
      <w:r w:rsidRPr="00D4560E">
        <w:rPr>
          <w:rFonts w:eastAsia="Times New Roman" w:cs="Times New Roman"/>
          <w:color w:val="000000"/>
          <w:lang w:bidi="ar-SA"/>
        </w:rPr>
        <w:t xml:space="preserve">             6.2.29.2. As passagens devem ser compradas em tarifa promocional ou menor tarifa disponível entre as empresas existentes no mercado e a diária paga ao profissional deve ser equivalente ao valor fixado em ato normativo do CNMP para o cargo de técnico.</w:t>
      </w:r>
    </w:p>
    <w:p w:rsidR="009B156F" w:rsidRPr="00D4560E" w:rsidRDefault="009B156F" w:rsidP="00297A1B">
      <w:pPr>
        <w:pStyle w:val="Standard"/>
        <w:tabs>
          <w:tab w:val="left" w:pos="135"/>
          <w:tab w:val="left" w:pos="165"/>
          <w:tab w:val="left" w:pos="285"/>
          <w:tab w:val="left" w:pos="360"/>
        </w:tabs>
        <w:spacing w:line="360" w:lineRule="auto"/>
        <w:jc w:val="both"/>
        <w:rPr>
          <w:rFonts w:eastAsia="Times New Roman" w:cs="Times New Roman"/>
          <w:color w:val="000000"/>
        </w:rPr>
      </w:pPr>
      <w:r w:rsidRPr="00D4560E">
        <w:rPr>
          <w:rFonts w:eastAsia="Times New Roman" w:cs="Times New Roman"/>
          <w:color w:val="000000"/>
          <w:lang w:bidi="ar-SA"/>
        </w:rPr>
        <w:t xml:space="preserve">               6.2.30.3. A CONTRATADA deverá responsabilizar-se pelo transporte (de ida e volta) do seu pessoal até as dependências do CNMP e/ou local de execução dos serviços, por meios próprios ou mediante vale-transporte, inclusive em situações excepcionais como os casos de paralisação dos transportes coletivos, nas situações onde se faça necessária a execução dos serviços </w:t>
      </w:r>
      <w:r w:rsidRPr="00D4560E">
        <w:rPr>
          <w:rFonts w:eastAsia="Times New Roman" w:cs="Times New Roman"/>
          <w:color w:val="000000"/>
          <w:lang w:bidi="ar-SA"/>
        </w:rPr>
        <w:lastRenderedPageBreak/>
        <w:t>em regime de horário extraordinário e outros eventos especiais previamente acordados com o responsável designado para ser gestor do contrato.</w:t>
      </w:r>
    </w:p>
    <w:p w:rsidR="009B156F" w:rsidRPr="00D4560E" w:rsidRDefault="009B156F" w:rsidP="00297A1B">
      <w:pPr>
        <w:pStyle w:val="Standard"/>
        <w:shd w:val="clear" w:color="auto" w:fill="B3B3B3"/>
        <w:spacing w:line="360" w:lineRule="auto"/>
        <w:jc w:val="both"/>
        <w:rPr>
          <w:rFonts w:cs="Times New Roman"/>
          <w:b/>
          <w:bCs/>
        </w:rPr>
      </w:pPr>
      <w:r w:rsidRPr="00D4560E">
        <w:rPr>
          <w:rFonts w:cs="Times New Roman"/>
          <w:b/>
          <w:bCs/>
        </w:rPr>
        <w:t>7. Critérios para julgamento da proposta</w:t>
      </w:r>
    </w:p>
    <w:p w:rsidR="009B156F" w:rsidRPr="00D4560E" w:rsidRDefault="009B156F" w:rsidP="00297A1B">
      <w:pPr>
        <w:pStyle w:val="western"/>
        <w:tabs>
          <w:tab w:val="left" w:pos="660"/>
        </w:tabs>
        <w:spacing w:before="0" w:after="0" w:line="360" w:lineRule="auto"/>
        <w:jc w:val="both"/>
        <w:rPr>
          <w:rFonts w:ascii="Times New Roman" w:hAnsi="Times New Roman" w:cs="Times New Roman"/>
          <w:sz w:val="24"/>
          <w:szCs w:val="24"/>
        </w:rPr>
      </w:pPr>
      <w:r w:rsidRPr="00D4560E">
        <w:rPr>
          <w:rFonts w:ascii="Times New Roman" w:hAnsi="Times New Roman" w:cs="Times New Roman"/>
          <w:sz w:val="24"/>
          <w:szCs w:val="24"/>
        </w:rPr>
        <w:t>7.1. A empresa interessada em participar da presente licitação deve elaborar planilha de custos e formação de preços, em cujos valores deverão estar inclusos todas as despesas e todos os custos diretos e indiretos indispensáveis à perfeita execução do contrato, como salários, auxílios, assistência médico-odontológica, impostos, taxas, tributos, encargos, taxa de administração e lucro. A proposta deve incluir, também, prazo de validade e dados da proponente, como razão social e Cadastro Nacional de Pessoas Jurídicas (CNPJ).</w:t>
      </w:r>
    </w:p>
    <w:p w:rsidR="009B156F" w:rsidRPr="00D4560E" w:rsidRDefault="009B156F" w:rsidP="00297A1B">
      <w:pPr>
        <w:pStyle w:val="western"/>
        <w:tabs>
          <w:tab w:val="left" w:pos="660"/>
        </w:tabs>
        <w:spacing w:before="0" w:after="0" w:line="360" w:lineRule="auto"/>
        <w:jc w:val="both"/>
        <w:rPr>
          <w:rFonts w:ascii="Times New Roman" w:hAnsi="Times New Roman" w:cs="Times New Roman"/>
          <w:sz w:val="24"/>
          <w:szCs w:val="24"/>
        </w:rPr>
      </w:pPr>
    </w:p>
    <w:p w:rsidR="009B156F" w:rsidRPr="00D4560E" w:rsidRDefault="009B156F" w:rsidP="00297A1B">
      <w:pPr>
        <w:pStyle w:val="Standard"/>
        <w:shd w:val="clear" w:color="auto" w:fill="B3B3B3"/>
        <w:tabs>
          <w:tab w:val="left" w:pos="-255"/>
          <w:tab w:val="left" w:pos="0"/>
          <w:tab w:val="left" w:pos="135"/>
        </w:tabs>
        <w:spacing w:line="360" w:lineRule="auto"/>
        <w:jc w:val="both"/>
        <w:rPr>
          <w:rFonts w:cs="Times New Roman"/>
          <w:b/>
          <w:bCs/>
        </w:rPr>
      </w:pPr>
      <w:r w:rsidRPr="00D4560E">
        <w:rPr>
          <w:rFonts w:cs="Times New Roman"/>
          <w:b/>
          <w:bCs/>
        </w:rPr>
        <w:t>8 Qualificação técnica exigida para a Contratada</w:t>
      </w:r>
    </w:p>
    <w:p w:rsidR="009B156F" w:rsidRPr="00D4560E" w:rsidRDefault="009B156F" w:rsidP="00297A1B">
      <w:pPr>
        <w:pStyle w:val="Standard"/>
        <w:spacing w:line="360" w:lineRule="auto"/>
        <w:jc w:val="both"/>
        <w:rPr>
          <w:rFonts w:cs="Times New Roman"/>
        </w:rPr>
      </w:pPr>
      <w:r w:rsidRPr="00D4560E">
        <w:rPr>
          <w:rFonts w:cs="Times New Roman"/>
        </w:rPr>
        <w:t>8.1. A licitante mais bem classificada deverá apresentar atestado(s) ou certidão(ões) ou declaração(ões) fornecido(s) por instituição(ões) pública(s) ou privada(s), comprovando que já executou, de modo satisfatório, atividade pertinente e compatível com o objeto da licitação, por período não inferior a 3 (três) anos, conforme o disposto no item 9.1.13 do Acórdão 1214/2013 TCU.</w:t>
      </w:r>
    </w:p>
    <w:p w:rsidR="009B156F" w:rsidRPr="00D4560E" w:rsidRDefault="009B156F" w:rsidP="00297A1B">
      <w:pPr>
        <w:pStyle w:val="Standard"/>
        <w:spacing w:line="360" w:lineRule="auto"/>
        <w:jc w:val="both"/>
        <w:rPr>
          <w:rFonts w:cs="Times New Roman"/>
        </w:rPr>
      </w:pPr>
      <w:r w:rsidRPr="00D4560E">
        <w:rPr>
          <w:rFonts w:cs="Times New Roman"/>
        </w:rPr>
        <w:t>8.2. O(s) atestado(s) ou certidão(ões) ou declaração(ões) fornecido(s) para atendimento ao item 8.1 deverá(ão) conter:</w:t>
      </w:r>
    </w:p>
    <w:p w:rsidR="009B156F" w:rsidRPr="00D4560E" w:rsidRDefault="009B156F" w:rsidP="00297A1B">
      <w:pPr>
        <w:pStyle w:val="Standard"/>
        <w:spacing w:line="360" w:lineRule="auto"/>
        <w:jc w:val="both"/>
        <w:rPr>
          <w:rFonts w:cs="Times New Roman"/>
        </w:rPr>
      </w:pPr>
      <w:r w:rsidRPr="00D4560E">
        <w:rPr>
          <w:rFonts w:cs="Times New Roman"/>
        </w:rPr>
        <w:t>a) razão social;</w:t>
      </w:r>
    </w:p>
    <w:p w:rsidR="009B156F" w:rsidRPr="00D4560E" w:rsidRDefault="009B156F" w:rsidP="00297A1B">
      <w:pPr>
        <w:pStyle w:val="Standard"/>
        <w:spacing w:line="360" w:lineRule="auto"/>
        <w:jc w:val="both"/>
        <w:rPr>
          <w:rFonts w:cs="Times New Roman"/>
        </w:rPr>
      </w:pPr>
      <w:r w:rsidRPr="00D4560E">
        <w:rPr>
          <w:rFonts w:cs="Times New Roman"/>
        </w:rPr>
        <w:t>b) inscrição no Cadastro Nacional de Pessoas Jurídicas (CNPJ) da empresa;</w:t>
      </w:r>
    </w:p>
    <w:p w:rsidR="009B156F" w:rsidRPr="00D4560E" w:rsidRDefault="009B156F" w:rsidP="00297A1B">
      <w:pPr>
        <w:pStyle w:val="Standard"/>
        <w:spacing w:line="360" w:lineRule="auto"/>
        <w:jc w:val="both"/>
        <w:rPr>
          <w:rFonts w:cs="Times New Roman"/>
        </w:rPr>
      </w:pPr>
      <w:r w:rsidRPr="00D4560E">
        <w:rPr>
          <w:rFonts w:cs="Times New Roman"/>
        </w:rPr>
        <w:t>c) data de emissão do(s) atestado(s) ou certidão(ões) ou declaração(ões);</w:t>
      </w:r>
    </w:p>
    <w:p w:rsidR="009B156F" w:rsidRPr="00D4560E" w:rsidRDefault="009B156F" w:rsidP="00297A1B">
      <w:pPr>
        <w:pStyle w:val="Standard"/>
        <w:spacing w:line="360" w:lineRule="auto"/>
        <w:jc w:val="both"/>
        <w:rPr>
          <w:rFonts w:cs="Times New Roman"/>
        </w:rPr>
      </w:pPr>
      <w:r w:rsidRPr="00D4560E">
        <w:rPr>
          <w:rFonts w:cs="Times New Roman"/>
        </w:rPr>
        <w:t>d) Identificação do emissor;</w:t>
      </w:r>
    </w:p>
    <w:p w:rsidR="009B156F" w:rsidRPr="00D4560E" w:rsidRDefault="009B156F" w:rsidP="00297A1B">
      <w:pPr>
        <w:pStyle w:val="Standard"/>
        <w:spacing w:line="360" w:lineRule="auto"/>
        <w:jc w:val="both"/>
        <w:rPr>
          <w:rFonts w:cs="Times New Roman"/>
        </w:rPr>
      </w:pPr>
      <w:r w:rsidRPr="00D4560E">
        <w:rPr>
          <w:rFonts w:cs="Times New Roman"/>
        </w:rPr>
        <w:t>e) período de realização dos trabalhos;</w:t>
      </w:r>
    </w:p>
    <w:p w:rsidR="009B156F" w:rsidRPr="00D4560E" w:rsidRDefault="009B156F" w:rsidP="00297A1B">
      <w:pPr>
        <w:pStyle w:val="Standard"/>
        <w:spacing w:line="360" w:lineRule="auto"/>
        <w:jc w:val="both"/>
        <w:rPr>
          <w:rFonts w:cs="Times New Roman"/>
        </w:rPr>
      </w:pPr>
      <w:r w:rsidRPr="00D4560E">
        <w:rPr>
          <w:rFonts w:cs="Times New Roman"/>
        </w:rPr>
        <w:t>f) discriminação dos serviços prestados e a qualidade deles.</w:t>
      </w:r>
    </w:p>
    <w:p w:rsidR="009B156F" w:rsidRPr="00D4560E" w:rsidRDefault="009B156F" w:rsidP="00297A1B">
      <w:pPr>
        <w:pStyle w:val="western"/>
        <w:shd w:val="clear" w:color="auto" w:fill="B3B3B3"/>
        <w:tabs>
          <w:tab w:val="left" w:pos="-15"/>
          <w:tab w:val="left" w:pos="150"/>
        </w:tabs>
        <w:spacing w:before="0" w:after="0" w:line="360" w:lineRule="auto"/>
        <w:jc w:val="both"/>
        <w:rPr>
          <w:rFonts w:ascii="Times New Roman" w:hAnsi="Times New Roman" w:cs="Times New Roman"/>
          <w:b/>
          <w:bCs/>
          <w:sz w:val="24"/>
          <w:szCs w:val="24"/>
        </w:rPr>
      </w:pPr>
      <w:r w:rsidRPr="00D4560E">
        <w:rPr>
          <w:rFonts w:ascii="Times New Roman" w:hAnsi="Times New Roman" w:cs="Times New Roman"/>
          <w:b/>
          <w:bCs/>
          <w:sz w:val="24"/>
          <w:szCs w:val="24"/>
        </w:rPr>
        <w:t>9. Procedimentos de fiscalização e gerenciamento do contrato</w:t>
      </w:r>
    </w:p>
    <w:p w:rsidR="009B156F" w:rsidRPr="00D4560E" w:rsidRDefault="009B156F" w:rsidP="00297A1B">
      <w:pPr>
        <w:pStyle w:val="Standard"/>
        <w:spacing w:line="360" w:lineRule="auto"/>
        <w:jc w:val="both"/>
        <w:rPr>
          <w:rFonts w:cs="Times New Roman"/>
        </w:rPr>
      </w:pPr>
      <w:r w:rsidRPr="00D4560E">
        <w:rPr>
          <w:rFonts w:cs="Times New Roman"/>
        </w:rPr>
        <w:t>9.1. A CONTRATANTE nomeará gestores titular e substituto para executar a fiscalização do contrato, sob os aspectos quantitativo e qualitativo. A existência e a atuação da fiscalização em nada restringem a responsabilidade, única, integral e exclusiva da CONTRATADA, no que concerne à execução do objeto contratado.</w:t>
      </w:r>
    </w:p>
    <w:p w:rsidR="009B156F" w:rsidRPr="00D4560E" w:rsidRDefault="009B156F" w:rsidP="00297A1B">
      <w:pPr>
        <w:pStyle w:val="Standard"/>
        <w:spacing w:line="360" w:lineRule="auto"/>
        <w:jc w:val="both"/>
        <w:rPr>
          <w:rFonts w:cs="Times New Roman"/>
        </w:rPr>
      </w:pPr>
      <w:r w:rsidRPr="00D4560E">
        <w:rPr>
          <w:rFonts w:cs="Times New Roman"/>
        </w:rPr>
        <w:t>9.2. O gestor registrará, em relatório, as ocorrências, deficiências e falhas detectadas, cuja cópia será encaminhada à CONTRATADA, objetivando a imediata correção das irregularidades apontadas.</w:t>
      </w:r>
    </w:p>
    <w:p w:rsidR="009B156F" w:rsidRPr="00D4560E" w:rsidRDefault="009B156F" w:rsidP="00297A1B">
      <w:pPr>
        <w:pStyle w:val="Standard"/>
        <w:spacing w:line="360" w:lineRule="auto"/>
        <w:jc w:val="both"/>
        <w:rPr>
          <w:rFonts w:cs="Times New Roman"/>
        </w:rPr>
      </w:pPr>
      <w:r w:rsidRPr="00D4560E">
        <w:rPr>
          <w:rFonts w:cs="Times New Roman"/>
        </w:rPr>
        <w:lastRenderedPageBreak/>
        <w:t>9.3. O gestor comunicará à autoridade competente, por escrito, as situações que impliquem atraso e descumprimento de cláusulas contratuais, para adoção dos procedimentos necessários à aplicação das sanções contratuais cabíveis, as situações que impliquem alterações contratuais, para autorização e demais providências à celebração de termo aditivo, bem como as situações que ultrapassarem a sua competência, para adoção das medidas cabíveis.</w:t>
      </w:r>
    </w:p>
    <w:p w:rsidR="009B156F" w:rsidRPr="00D4560E" w:rsidRDefault="009B156F" w:rsidP="00297A1B">
      <w:pPr>
        <w:pStyle w:val="western"/>
        <w:shd w:val="clear" w:color="auto" w:fill="B3B3B3"/>
        <w:tabs>
          <w:tab w:val="left" w:pos="-15"/>
          <w:tab w:val="left" w:pos="150"/>
        </w:tabs>
        <w:spacing w:before="0" w:after="0" w:line="360" w:lineRule="auto"/>
        <w:jc w:val="both"/>
        <w:rPr>
          <w:rFonts w:ascii="Times New Roman" w:hAnsi="Times New Roman" w:cs="Times New Roman"/>
          <w:b/>
          <w:bCs/>
          <w:sz w:val="24"/>
          <w:szCs w:val="24"/>
        </w:rPr>
      </w:pPr>
      <w:r w:rsidRPr="00D4560E">
        <w:rPr>
          <w:rFonts w:ascii="Times New Roman" w:hAnsi="Times New Roman" w:cs="Times New Roman"/>
          <w:b/>
          <w:bCs/>
          <w:sz w:val="24"/>
          <w:szCs w:val="24"/>
        </w:rPr>
        <w:t>10. Penalidades</w:t>
      </w:r>
    </w:p>
    <w:p w:rsidR="009B156F" w:rsidRPr="00D4560E" w:rsidRDefault="009B156F" w:rsidP="00297A1B">
      <w:pPr>
        <w:pStyle w:val="Standard"/>
        <w:spacing w:line="360" w:lineRule="auto"/>
        <w:jc w:val="both"/>
        <w:rPr>
          <w:rFonts w:cs="Times New Roman"/>
        </w:rPr>
      </w:pPr>
      <w:r w:rsidRPr="00D4560E">
        <w:rPr>
          <w:rFonts w:cs="Times New Roman"/>
        </w:rPr>
        <w:t>10.1. Pelo descumprimento total ou parcial das obrigações assumidas e pela verificação de quaisquer das situações previstas no art. 78, incisos I a XI da Lei 8.666/93, a Administração poderá, resguardados os procedimentos legais pertinentes, aplicar as seguintes sanções, sem prejuízo de outras:</w:t>
      </w:r>
    </w:p>
    <w:p w:rsidR="009B156F" w:rsidRPr="00D4560E" w:rsidRDefault="009B156F" w:rsidP="00297A1B">
      <w:pPr>
        <w:pStyle w:val="Standard"/>
        <w:spacing w:line="360" w:lineRule="auto"/>
        <w:jc w:val="both"/>
        <w:rPr>
          <w:rFonts w:cs="Times New Roman"/>
        </w:rPr>
      </w:pPr>
      <w:r w:rsidRPr="00D4560E">
        <w:rPr>
          <w:rFonts w:cs="Times New Roman"/>
        </w:rPr>
        <w:t>a) Advertência;</w:t>
      </w:r>
    </w:p>
    <w:p w:rsidR="009B156F" w:rsidRPr="00D4560E" w:rsidRDefault="009B156F" w:rsidP="00297A1B">
      <w:pPr>
        <w:pStyle w:val="Standard"/>
        <w:spacing w:line="360" w:lineRule="auto"/>
        <w:jc w:val="both"/>
        <w:rPr>
          <w:rFonts w:cs="Times New Roman"/>
        </w:rPr>
      </w:pPr>
      <w:r w:rsidRPr="00D4560E">
        <w:rPr>
          <w:rFonts w:cs="Times New Roman"/>
        </w:rPr>
        <w:t>b) Multa, a ser</w:t>
      </w:r>
      <w:r w:rsidR="004F048B">
        <w:rPr>
          <w:rFonts w:cs="Times New Roman"/>
        </w:rPr>
        <w:t xml:space="preserve"> recolhida no prazo máximo de 05 (cinco</w:t>
      </w:r>
      <w:r w:rsidRPr="00D4560E">
        <w:rPr>
          <w:rFonts w:cs="Times New Roman"/>
        </w:rPr>
        <w:t xml:space="preserve">) dias </w:t>
      </w:r>
      <w:r w:rsidR="004F048B">
        <w:rPr>
          <w:rFonts w:cs="Times New Roman"/>
        </w:rPr>
        <w:t>úteis</w:t>
      </w:r>
      <w:r w:rsidRPr="00D4560E">
        <w:rPr>
          <w:rFonts w:cs="Times New Roman"/>
        </w:rPr>
        <w:t>, a contar da comunicação oficial, nas seguintes hipóteses:</w:t>
      </w:r>
    </w:p>
    <w:p w:rsidR="009B156F" w:rsidRPr="00D4560E" w:rsidRDefault="009B156F" w:rsidP="00297A1B">
      <w:pPr>
        <w:pStyle w:val="Standard"/>
        <w:spacing w:line="360" w:lineRule="auto"/>
        <w:jc w:val="both"/>
        <w:rPr>
          <w:rFonts w:cs="Times New Roman"/>
        </w:rPr>
      </w:pPr>
      <w:r w:rsidRPr="00D4560E">
        <w:rPr>
          <w:rFonts w:cs="Times New Roman"/>
        </w:rPr>
        <w:t>b.1) 0,5% (cinco décimos por cento) sobre o valor total da contratação, caso a CONTRATADA não inicie a prestação dos serviços no prazo e demais condições avençadas, por dia de atraso injustificado, limitada sua aplicação até o máximo de 10 (dez) dias. Após o 10º dia de atraso, os serviços poderão, a critério da Administração, não mais ser aceitos, configurando-se a inexecução total do contrato.</w:t>
      </w:r>
    </w:p>
    <w:p w:rsidR="009B156F" w:rsidRPr="00D4560E" w:rsidRDefault="009B156F" w:rsidP="004F048B">
      <w:pPr>
        <w:pStyle w:val="Standard"/>
        <w:spacing w:line="360" w:lineRule="auto"/>
        <w:jc w:val="both"/>
        <w:rPr>
          <w:rFonts w:cs="Times New Roman"/>
        </w:rPr>
      </w:pPr>
      <w:r w:rsidRPr="00D4560E">
        <w:rPr>
          <w:rFonts w:cs="Times New Roman"/>
        </w:rPr>
        <w:t>b.2) 0,5% (cinco décimos por cento) sobre o valor da contratação, caso a prestação seja realizada de forma incompleta ou em desconformidade com as condições avençadas, sobre o valor da contratação, por dia de irregularidade na prestação dos serviços, limitada sua aplicação até o máximo de 10 dias. Após o 10º dia, os serviços poderão, a critério da Administração, não mais ser aceitos, configurando-se a inexecução do contrato.</w:t>
      </w:r>
    </w:p>
    <w:p w:rsidR="009B156F" w:rsidRPr="00D4560E" w:rsidRDefault="009B156F" w:rsidP="00297A1B">
      <w:pPr>
        <w:pStyle w:val="Standard"/>
        <w:spacing w:line="360" w:lineRule="auto"/>
        <w:jc w:val="both"/>
        <w:rPr>
          <w:rFonts w:cs="Times New Roman"/>
        </w:rPr>
      </w:pPr>
      <w:r w:rsidRPr="00D4560E">
        <w:rPr>
          <w:rFonts w:cs="Times New Roman"/>
        </w:rPr>
        <w:t>c) Suspensão temporária de participar em licitação e impedimento de contratar com a Administração, pelo prazo de até 2 (dois) anos;</w:t>
      </w:r>
    </w:p>
    <w:p w:rsidR="009B156F" w:rsidRPr="00D4560E" w:rsidRDefault="009B156F" w:rsidP="00297A1B">
      <w:pPr>
        <w:pStyle w:val="Standard"/>
        <w:spacing w:line="360" w:lineRule="auto"/>
        <w:jc w:val="both"/>
        <w:rPr>
          <w:rFonts w:cs="Times New Roman"/>
        </w:rPr>
      </w:pPr>
      <w:r w:rsidRPr="00D4560E">
        <w:rPr>
          <w:rFonts w:cs="Times New Roman"/>
        </w:rPr>
        <w:t>d) Declaração de inidoneidade para licitar ou contratar com a Administração Pública, enquanto perdurarem os motivos determinantes da punição ou até que seja promovida sua reabilitação perante a própria autoridade que aplicou a penalidade.</w:t>
      </w:r>
    </w:p>
    <w:p w:rsidR="009B156F" w:rsidRPr="00D4560E" w:rsidRDefault="009B156F" w:rsidP="00297A1B">
      <w:pPr>
        <w:pStyle w:val="Standard"/>
        <w:spacing w:line="360" w:lineRule="auto"/>
        <w:jc w:val="both"/>
        <w:rPr>
          <w:rFonts w:cs="Times New Roman"/>
        </w:rPr>
      </w:pPr>
      <w:r w:rsidRPr="00D4560E">
        <w:rPr>
          <w:rFonts w:cs="Times New Roman"/>
        </w:rPr>
        <w:t>10.2. As penalidades previstas no contrato são independentes entre si, podendo ser aplicadas isoladas ou no caso de multa cumulativamente, sem prejuízo de outras medidas cabíveis, garantida prévia defesa (artigo 87, § 2º, da Lei nº 8.666/93).</w:t>
      </w:r>
    </w:p>
    <w:p w:rsidR="009B156F" w:rsidRPr="00D4560E" w:rsidRDefault="009B156F" w:rsidP="00297A1B">
      <w:pPr>
        <w:pStyle w:val="Standard"/>
        <w:spacing w:line="360" w:lineRule="auto"/>
        <w:jc w:val="both"/>
        <w:rPr>
          <w:rFonts w:cs="Times New Roman"/>
        </w:rPr>
      </w:pPr>
      <w:r w:rsidRPr="00D4560E">
        <w:rPr>
          <w:rFonts w:cs="Times New Roman"/>
        </w:rPr>
        <w:lastRenderedPageBreak/>
        <w:t>10.3. As penalidades serão obrigatoriamente registradas no SICAF, e no caso de suspensão de licitar, o licitante deverá ser descredenciado por igual período, sem prejuízo das multas previstas neste termo de referência e das demais cominações legais.</w:t>
      </w:r>
    </w:p>
    <w:p w:rsidR="009B156F" w:rsidRPr="00D4560E" w:rsidRDefault="009B156F" w:rsidP="00297A1B">
      <w:pPr>
        <w:pStyle w:val="Standard"/>
        <w:spacing w:line="360" w:lineRule="auto"/>
        <w:jc w:val="both"/>
        <w:rPr>
          <w:rFonts w:cs="Times New Roman"/>
        </w:rPr>
      </w:pPr>
      <w:r w:rsidRPr="00D4560E">
        <w:rPr>
          <w:rFonts w:cs="Times New Roman"/>
        </w:rPr>
        <w:t>10.4. Comprovado o impedimento ou reconhecida força maior, devidamente justificado e aceito pelo CNMP em procedimento administrativo próprio, a contratada poderá ser isentada das penalidades mencionadas.</w:t>
      </w:r>
    </w:p>
    <w:p w:rsidR="009B156F" w:rsidRPr="00D4560E" w:rsidRDefault="009B156F" w:rsidP="00297A1B">
      <w:pPr>
        <w:pStyle w:val="Standard"/>
        <w:spacing w:line="360" w:lineRule="auto"/>
        <w:jc w:val="both"/>
        <w:rPr>
          <w:rFonts w:cs="Times New Roman"/>
        </w:rPr>
      </w:pPr>
      <w:r w:rsidRPr="00D4560E">
        <w:rPr>
          <w:rFonts w:cs="Times New Roman"/>
        </w:rPr>
        <w:t>10.5. A multa, aplicada após regular processo administrativo, será cobrada administrativamente deduzindo-se do valor da fatura mensal. Não sendo suficiente, o valor poderá ser inscrito como dívida ativa e cobrado judicialmente.</w:t>
      </w:r>
    </w:p>
    <w:p w:rsidR="009B156F" w:rsidRPr="00D4560E" w:rsidRDefault="009B156F" w:rsidP="00297A1B">
      <w:pPr>
        <w:pStyle w:val="Standard"/>
        <w:spacing w:line="360" w:lineRule="auto"/>
        <w:jc w:val="both"/>
        <w:rPr>
          <w:rFonts w:cs="Times New Roman"/>
        </w:rPr>
      </w:pPr>
      <w:r w:rsidRPr="00D4560E">
        <w:rPr>
          <w:rFonts w:cs="Times New Roman"/>
        </w:rPr>
        <w:t>10.6. Previamente à aplicação das multas previstas nos subitens acima ou de qualquer outra sanção, poderá a licitante apresentar defesa, no prazo de 5 (cinco) dias úteis, contado a partir da data em que for notificada a respeito.</w:t>
      </w:r>
    </w:p>
    <w:p w:rsidR="009B156F" w:rsidRPr="00D4560E" w:rsidRDefault="009B156F" w:rsidP="00297A1B">
      <w:pPr>
        <w:pStyle w:val="Standard"/>
        <w:spacing w:line="360" w:lineRule="auto"/>
        <w:jc w:val="both"/>
        <w:rPr>
          <w:rFonts w:cs="Times New Roman"/>
        </w:rPr>
      </w:pPr>
      <w:r w:rsidRPr="00D4560E">
        <w:rPr>
          <w:rFonts w:cs="Times New Roman"/>
        </w:rPr>
        <w:t>10.7. Da aplicação das sanções previstas no artigo 87 da Lei nº 8.666/93 e demais penalidades previstas no presente contrato, caberá recurso, representação ou pedido de reconsideração, nos termos do artigo 109 da supramencionada lei, sendo assegurado o direito ao contraditório e à ampla defesa.</w:t>
      </w:r>
    </w:p>
    <w:p w:rsidR="009B156F" w:rsidRPr="00D4560E" w:rsidRDefault="009B156F" w:rsidP="00297A1B">
      <w:pPr>
        <w:pStyle w:val="Standard"/>
        <w:tabs>
          <w:tab w:val="left" w:pos="70"/>
        </w:tabs>
        <w:spacing w:before="57" w:after="57" w:line="360" w:lineRule="auto"/>
        <w:jc w:val="both"/>
        <w:rPr>
          <w:rFonts w:cs="Times New Roman"/>
          <w:b/>
          <w:bCs/>
          <w:lang w:eastAsia="en-US"/>
        </w:rPr>
      </w:pPr>
      <w:r w:rsidRPr="00D4560E">
        <w:rPr>
          <w:rFonts w:cs="Times New Roman"/>
          <w:b/>
          <w:bCs/>
          <w:lang w:eastAsia="en-US"/>
        </w:rPr>
        <w:t>10. 8. TABELA DE PENALIDADES</w:t>
      </w:r>
    </w:p>
    <w:p w:rsidR="009B156F" w:rsidRPr="00D4560E" w:rsidRDefault="009B156F" w:rsidP="00297A1B">
      <w:pPr>
        <w:pStyle w:val="Standard"/>
        <w:tabs>
          <w:tab w:val="left" w:pos="70"/>
        </w:tabs>
        <w:spacing w:before="57" w:after="57" w:line="360" w:lineRule="auto"/>
        <w:jc w:val="both"/>
        <w:rPr>
          <w:rFonts w:cs="Times New Roman"/>
          <w:b/>
          <w:bCs/>
          <w:lang w:eastAsia="en-US"/>
        </w:rPr>
      </w:pPr>
      <w:r w:rsidRPr="00D4560E">
        <w:rPr>
          <w:rFonts w:cs="Times New Roman"/>
          <w:b/>
          <w:bCs/>
          <w:lang w:eastAsia="en-US"/>
        </w:rPr>
        <w:t>10.8.1.Considerações iniciais</w:t>
      </w:r>
    </w:p>
    <w:p w:rsidR="009B156F" w:rsidRPr="00D4560E" w:rsidRDefault="009B156F" w:rsidP="00297A1B">
      <w:pPr>
        <w:pStyle w:val="Standard"/>
        <w:tabs>
          <w:tab w:val="left" w:pos="70"/>
        </w:tabs>
        <w:spacing w:before="57" w:after="57" w:line="360" w:lineRule="auto"/>
        <w:jc w:val="both"/>
        <w:rPr>
          <w:rFonts w:cs="Times New Roman"/>
          <w:lang w:eastAsia="en-US"/>
        </w:rPr>
      </w:pPr>
      <w:r w:rsidRPr="00D4560E">
        <w:rPr>
          <w:rFonts w:cs="Times New Roman"/>
          <w:lang w:eastAsia="en-US"/>
        </w:rPr>
        <w:t>10.8.1.1. 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9B156F" w:rsidRPr="00D4560E" w:rsidRDefault="009B156F" w:rsidP="00297A1B">
      <w:pPr>
        <w:pStyle w:val="Standard"/>
        <w:tabs>
          <w:tab w:val="left" w:pos="70"/>
        </w:tabs>
        <w:spacing w:before="57" w:after="57" w:line="360" w:lineRule="auto"/>
        <w:jc w:val="both"/>
        <w:rPr>
          <w:rFonts w:cs="Times New Roman"/>
          <w:lang w:eastAsia="en-US"/>
        </w:rPr>
      </w:pPr>
      <w:r w:rsidRPr="00D4560E">
        <w:rPr>
          <w:rFonts w:cs="Times New Roman"/>
          <w:lang w:eastAsia="en-US"/>
        </w:rPr>
        <w:t>a) não causam prejuízo à Administração;</w:t>
      </w:r>
    </w:p>
    <w:p w:rsidR="009B156F" w:rsidRPr="00D4560E" w:rsidRDefault="009B156F" w:rsidP="00297A1B">
      <w:pPr>
        <w:pStyle w:val="Standard"/>
        <w:tabs>
          <w:tab w:val="left" w:pos="70"/>
        </w:tabs>
        <w:spacing w:before="57" w:after="57" w:line="360" w:lineRule="auto"/>
        <w:jc w:val="both"/>
        <w:rPr>
          <w:rFonts w:cs="Times New Roman"/>
          <w:lang w:eastAsia="en-US"/>
        </w:rPr>
      </w:pPr>
      <w:r w:rsidRPr="00D4560E">
        <w:rPr>
          <w:rFonts w:cs="Times New Roman"/>
          <w:lang w:eastAsia="en-US"/>
        </w:rPr>
        <w:t>b) A CONTRATADA após a notificação, diligencia para resolver o problema, fornecer o produto ou executar o serviço e</w:t>
      </w:r>
    </w:p>
    <w:p w:rsidR="009B156F" w:rsidRPr="00D4560E" w:rsidRDefault="009B156F" w:rsidP="00297A1B">
      <w:pPr>
        <w:pStyle w:val="Standard"/>
        <w:tabs>
          <w:tab w:val="left" w:pos="70"/>
        </w:tabs>
        <w:spacing w:before="57" w:after="57" w:line="360" w:lineRule="auto"/>
        <w:jc w:val="both"/>
        <w:rPr>
          <w:rFonts w:cs="Times New Roman"/>
          <w:lang w:eastAsia="en-US"/>
        </w:rPr>
      </w:pPr>
      <w:r w:rsidRPr="00D4560E">
        <w:rPr>
          <w:rFonts w:cs="Times New Roman"/>
          <w:lang w:eastAsia="en-US"/>
        </w:rPr>
        <w:t>c) nas hipóteses que há elementos que sugerem que A CONTRATADA corrigirá seu procedimento.</w:t>
      </w:r>
    </w:p>
    <w:p w:rsidR="009B156F" w:rsidRPr="00D4560E" w:rsidRDefault="009B156F" w:rsidP="00297A1B">
      <w:pPr>
        <w:pStyle w:val="Standard"/>
        <w:tabs>
          <w:tab w:val="left" w:pos="70"/>
        </w:tabs>
        <w:spacing w:before="57" w:after="57" w:line="360" w:lineRule="auto"/>
        <w:jc w:val="both"/>
        <w:rPr>
          <w:rFonts w:cs="Times New Roman"/>
          <w:lang w:eastAsia="en-US"/>
        </w:rPr>
      </w:pPr>
      <w:r w:rsidRPr="00D4560E">
        <w:rPr>
          <w:rFonts w:cs="Times New Roman"/>
          <w:lang w:eastAsia="en-US"/>
        </w:rPr>
        <w:t>10.8.1.2. A suspensão temporária de participação em licitação e impedimento de contratar com o CNMP poderá ser aplicada nas hipóteses previstas no Art. 88 da Lei nº 8.666/93 e também nas seguintes:</w:t>
      </w:r>
    </w:p>
    <w:p w:rsidR="009B156F" w:rsidRPr="00D4560E" w:rsidRDefault="009B156F" w:rsidP="00297A1B">
      <w:pPr>
        <w:pStyle w:val="Standard"/>
        <w:tabs>
          <w:tab w:val="left" w:pos="70"/>
        </w:tabs>
        <w:spacing w:before="57" w:after="57" w:line="360" w:lineRule="auto"/>
        <w:jc w:val="both"/>
        <w:rPr>
          <w:rFonts w:cs="Times New Roman"/>
          <w:lang w:eastAsia="en-US"/>
        </w:rPr>
      </w:pPr>
      <w:r w:rsidRPr="00D4560E">
        <w:rPr>
          <w:rFonts w:cs="Times New Roman"/>
          <w:lang w:eastAsia="en-US"/>
        </w:rPr>
        <w:lastRenderedPageBreak/>
        <w:t>10.8.1.2.1. Descumprimento reiterado de obrigações fiscais e</w:t>
      </w:r>
    </w:p>
    <w:p w:rsidR="009B156F" w:rsidRPr="00D4560E" w:rsidRDefault="009B156F" w:rsidP="00297A1B">
      <w:pPr>
        <w:pStyle w:val="Standard"/>
        <w:tabs>
          <w:tab w:val="left" w:pos="70"/>
        </w:tabs>
        <w:spacing w:before="57" w:after="57" w:line="360" w:lineRule="auto"/>
        <w:jc w:val="both"/>
        <w:rPr>
          <w:rFonts w:cs="Times New Roman"/>
          <w:lang w:eastAsia="en-US"/>
        </w:rPr>
      </w:pPr>
      <w:r w:rsidRPr="00D4560E">
        <w:rPr>
          <w:rFonts w:cs="Times New Roman"/>
          <w:lang w:eastAsia="en-US"/>
        </w:rPr>
        <w:t>10.8.1.1.2. Cometimento de infrações graves, muito graves e gravíssimas, considerando os prejuízos causados à CONTRATANTE e as circunstâncias no caso concreto.</w:t>
      </w:r>
    </w:p>
    <w:p w:rsidR="009B156F" w:rsidRPr="00D4560E" w:rsidRDefault="009B156F" w:rsidP="00297A1B">
      <w:pPr>
        <w:pStyle w:val="Standard"/>
        <w:tabs>
          <w:tab w:val="left" w:pos="70"/>
        </w:tabs>
        <w:spacing w:before="57" w:after="57" w:line="360" w:lineRule="auto"/>
        <w:jc w:val="both"/>
        <w:rPr>
          <w:rFonts w:cs="Times New Roman"/>
          <w:lang w:eastAsia="en-US"/>
        </w:rPr>
      </w:pPr>
      <w:r w:rsidRPr="00D4560E">
        <w:rPr>
          <w:rFonts w:cs="Times New Roman"/>
          <w:lang w:eastAsia="en-US"/>
        </w:rPr>
        <w:t>10.8.1.3. 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9B156F" w:rsidRPr="00D4560E" w:rsidRDefault="009B156F" w:rsidP="00297A1B">
      <w:pPr>
        <w:pStyle w:val="Standard"/>
        <w:tabs>
          <w:tab w:val="left" w:pos="70"/>
        </w:tabs>
        <w:spacing w:before="57" w:after="57" w:line="360" w:lineRule="auto"/>
        <w:jc w:val="both"/>
        <w:rPr>
          <w:rFonts w:cs="Times New Roman"/>
          <w:lang w:eastAsia="en-US"/>
        </w:rPr>
      </w:pPr>
      <w:r w:rsidRPr="00D4560E">
        <w:rPr>
          <w:rFonts w:cs="Times New Roman"/>
          <w:lang w:eastAsia="en-US"/>
        </w:rPr>
        <w:t>10.8.1.4. 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9B156F" w:rsidRPr="00D4560E" w:rsidRDefault="009B156F" w:rsidP="00297A1B">
      <w:pPr>
        <w:pStyle w:val="Standard"/>
        <w:tabs>
          <w:tab w:val="left" w:pos="70"/>
        </w:tabs>
        <w:spacing w:before="57" w:after="57" w:line="360" w:lineRule="auto"/>
        <w:jc w:val="both"/>
        <w:rPr>
          <w:rFonts w:cs="Times New Roman"/>
          <w:lang w:eastAsia="en-US"/>
        </w:rPr>
      </w:pPr>
      <w:r w:rsidRPr="00D4560E">
        <w:rPr>
          <w:rFonts w:cs="Times New Roman"/>
          <w:lang w:eastAsia="en-US"/>
        </w:rPr>
        <w:t>10.9. A multa poderá ser acumulada com quaisquer outras sanções e será aplicada na seguinte forma:</w:t>
      </w:r>
    </w:p>
    <w:p w:rsidR="009B156F" w:rsidRPr="00D4560E" w:rsidRDefault="009B156F" w:rsidP="00297A1B">
      <w:pPr>
        <w:pStyle w:val="Standard"/>
        <w:tabs>
          <w:tab w:val="left" w:pos="70"/>
        </w:tabs>
        <w:spacing w:before="57" w:after="57" w:line="360" w:lineRule="auto"/>
        <w:jc w:val="both"/>
        <w:rPr>
          <w:rFonts w:cs="Times New Roman"/>
          <w:b/>
          <w:bCs/>
          <w:lang w:eastAsia="en-US"/>
        </w:rPr>
      </w:pPr>
      <w:r w:rsidRPr="00D4560E">
        <w:rPr>
          <w:rFonts w:cs="Times New Roman"/>
          <w:b/>
          <w:bCs/>
          <w:lang w:eastAsia="en-US"/>
        </w:rPr>
        <w:t>Tabela 1: Percentual máximo para as infrações previstas na Lei 10.520/2002</w:t>
      </w: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9B156F" w:rsidRPr="00D4560E" w:rsidTr="009837B6">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9B156F" w:rsidRPr="00D4560E" w:rsidRDefault="009B156F" w:rsidP="00297A1B">
            <w:pPr>
              <w:pStyle w:val="Standard"/>
              <w:spacing w:before="57" w:after="57" w:line="360" w:lineRule="auto"/>
              <w:jc w:val="both"/>
              <w:rPr>
                <w:rFonts w:cs="Times New Roman"/>
                <w:b/>
                <w:bCs/>
              </w:rPr>
            </w:pPr>
            <w:r w:rsidRPr="00D4560E">
              <w:rPr>
                <w:rFonts w:cs="Times New Roman"/>
                <w:b/>
                <w:bCs/>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9B156F" w:rsidRPr="00D4560E" w:rsidRDefault="009B156F" w:rsidP="00297A1B">
            <w:pPr>
              <w:pStyle w:val="Standard"/>
              <w:spacing w:before="57" w:after="57" w:line="360" w:lineRule="auto"/>
              <w:jc w:val="both"/>
              <w:rPr>
                <w:rFonts w:cs="Times New Roman"/>
                <w:b/>
                <w:bCs/>
              </w:rPr>
            </w:pPr>
            <w:r w:rsidRPr="00D4560E">
              <w:rPr>
                <w:rFonts w:cs="Times New Roman"/>
                <w:b/>
                <w:bCs/>
              </w:rPr>
              <w:t>MULTA (% sobre o valor global do contrato)</w:t>
            </w:r>
          </w:p>
        </w:tc>
      </w:tr>
      <w:tr w:rsidR="009B156F" w:rsidRPr="00D4560E" w:rsidTr="009837B6">
        <w:tc>
          <w:tcPr>
            <w:tcW w:w="4818"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TTE4D8A148t00" w:cs="Times New Roman"/>
                <w:color w:val="000000"/>
              </w:rPr>
            </w:pPr>
            <w:r w:rsidRPr="00D4560E">
              <w:rPr>
                <w:rFonts w:eastAsia="TTE4D8A148t00" w:cs="Times New Roman"/>
                <w:color w:val="000000"/>
              </w:rPr>
              <w:t>1) apresentação de documentação falsa</w:t>
            </w:r>
          </w:p>
          <w:p w:rsidR="009B156F" w:rsidRPr="00D4560E" w:rsidRDefault="009B156F" w:rsidP="00297A1B">
            <w:pPr>
              <w:pStyle w:val="Standard"/>
              <w:spacing w:before="57" w:after="57" w:line="360" w:lineRule="auto"/>
              <w:jc w:val="both"/>
              <w:rPr>
                <w:rFonts w:eastAsia="TTE4D8A148t00" w:cs="Times New Roman"/>
                <w:color w:val="000000"/>
              </w:rPr>
            </w:pPr>
            <w:r w:rsidRPr="00D4560E">
              <w:rPr>
                <w:rFonts w:eastAsia="TTE4D8A148t00" w:cs="Times New Roman"/>
                <w:color w:val="000000"/>
              </w:rPr>
              <w:t>2) fraude na execução contratual</w:t>
            </w:r>
          </w:p>
          <w:p w:rsidR="009B156F" w:rsidRPr="00D4560E" w:rsidRDefault="009B156F" w:rsidP="00297A1B">
            <w:pPr>
              <w:pStyle w:val="Standard"/>
              <w:spacing w:before="57" w:after="57" w:line="360" w:lineRule="auto"/>
              <w:jc w:val="both"/>
              <w:rPr>
                <w:rFonts w:eastAsia="TTE4D8A148t00" w:cs="Times New Roman"/>
                <w:color w:val="000000"/>
              </w:rPr>
            </w:pPr>
            <w:r w:rsidRPr="00D4560E">
              <w:rPr>
                <w:rFonts w:eastAsia="TTE4D8A148t00" w:cs="Times New Roman"/>
                <w:color w:val="000000"/>
              </w:rPr>
              <w:t>3) comportamento inidôneo</w:t>
            </w:r>
          </w:p>
          <w:p w:rsidR="009B156F" w:rsidRPr="00D4560E" w:rsidRDefault="009B156F" w:rsidP="00297A1B">
            <w:pPr>
              <w:pStyle w:val="Standard"/>
              <w:spacing w:before="57" w:after="57" w:line="360" w:lineRule="auto"/>
              <w:jc w:val="both"/>
              <w:rPr>
                <w:rFonts w:eastAsia="TTE4D8A148t00" w:cs="Times New Roman"/>
                <w:color w:val="000000"/>
              </w:rPr>
            </w:pPr>
            <w:r w:rsidRPr="00D4560E">
              <w:rPr>
                <w:rFonts w:eastAsia="TTE4D8A148t00" w:cs="Times New Roman"/>
                <w:color w:val="000000"/>
              </w:rPr>
              <w:t>4) fraude fiscal</w:t>
            </w:r>
          </w:p>
          <w:p w:rsidR="009B156F" w:rsidRPr="00D4560E" w:rsidRDefault="009B156F" w:rsidP="00297A1B">
            <w:pPr>
              <w:pStyle w:val="Standard"/>
              <w:spacing w:before="57" w:after="57" w:line="360" w:lineRule="auto"/>
              <w:jc w:val="both"/>
              <w:rPr>
                <w:rFonts w:eastAsia="TTE4D8A148t00" w:cs="Times New Roman"/>
                <w:color w:val="000000"/>
              </w:rPr>
            </w:pPr>
            <w:r w:rsidRPr="00D4560E">
              <w:rPr>
                <w:rFonts w:eastAsia="TTE4D8A148t00" w:cs="Times New Roman"/>
                <w:color w:val="000000"/>
              </w:rPr>
              <w:t>5) inexecução total do contrato</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56F" w:rsidRPr="00D4560E" w:rsidRDefault="009B156F" w:rsidP="00297A1B">
            <w:pPr>
              <w:pStyle w:val="Standard"/>
              <w:autoSpaceDE w:val="0"/>
              <w:spacing w:before="57" w:after="57" w:line="360" w:lineRule="auto"/>
              <w:jc w:val="both"/>
              <w:rPr>
                <w:rFonts w:cs="Times New Roman"/>
                <w:shd w:val="clear" w:color="auto" w:fill="33FF99"/>
              </w:rPr>
            </w:pPr>
          </w:p>
          <w:p w:rsidR="009B156F" w:rsidRPr="00D4560E" w:rsidRDefault="009B156F" w:rsidP="00297A1B">
            <w:pPr>
              <w:pStyle w:val="Standard"/>
              <w:autoSpaceDE w:val="0"/>
              <w:spacing w:before="57" w:after="57" w:line="360" w:lineRule="auto"/>
              <w:jc w:val="both"/>
              <w:rPr>
                <w:rFonts w:cs="Times New Roman"/>
                <w:shd w:val="clear" w:color="auto" w:fill="33FF99"/>
              </w:rPr>
            </w:pPr>
          </w:p>
          <w:p w:rsidR="009B156F" w:rsidRPr="00D4560E" w:rsidRDefault="009B156F" w:rsidP="00297A1B">
            <w:pPr>
              <w:pStyle w:val="Standard"/>
              <w:autoSpaceDE w:val="0"/>
              <w:spacing w:before="57" w:after="57" w:line="360" w:lineRule="auto"/>
              <w:jc w:val="both"/>
              <w:rPr>
                <w:rFonts w:cs="Times New Roman"/>
              </w:rPr>
            </w:pPr>
            <w:r w:rsidRPr="00D4560E">
              <w:rPr>
                <w:rFonts w:cs="Times New Roman"/>
              </w:rPr>
              <w:t>Até 30% (trinta por cento)</w:t>
            </w:r>
          </w:p>
        </w:tc>
      </w:tr>
      <w:tr w:rsidR="009B156F" w:rsidRPr="00D4560E" w:rsidTr="009837B6">
        <w:tc>
          <w:tcPr>
            <w:tcW w:w="4818"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TTE4D8A148t00" w:cs="Times New Roman"/>
              </w:rPr>
            </w:pPr>
            <w:r w:rsidRPr="00D4560E">
              <w:rPr>
                <w:rFonts w:eastAsia="TTE4D8A148t00" w:cs="Times New Roman"/>
              </w:rPr>
              <w:t>6) inexecução parcial</w:t>
            </w:r>
          </w:p>
          <w:p w:rsidR="009B156F" w:rsidRPr="00D4560E" w:rsidRDefault="009B156F" w:rsidP="00297A1B">
            <w:pPr>
              <w:pStyle w:val="Standard"/>
              <w:spacing w:before="57" w:after="57" w:line="360" w:lineRule="auto"/>
              <w:jc w:val="both"/>
              <w:rPr>
                <w:rFonts w:eastAsia="TTE4D8A148t00" w:cs="Times New Roman"/>
              </w:rPr>
            </w:pPr>
            <w:r w:rsidRPr="00D4560E">
              <w:rPr>
                <w:rFonts w:eastAsia="TTE4D8A148t00" w:cs="Times New Roman"/>
              </w:rPr>
              <w:t>7) descumprimento de obrigação contratual</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56F" w:rsidRPr="00D4560E" w:rsidRDefault="009B156F" w:rsidP="00297A1B">
            <w:pPr>
              <w:pStyle w:val="Standard"/>
              <w:autoSpaceDE w:val="0"/>
              <w:spacing w:before="57" w:after="57" w:line="360" w:lineRule="auto"/>
              <w:jc w:val="both"/>
              <w:rPr>
                <w:rFonts w:eastAsia="TTE4D8A148t00" w:cs="Times New Roman"/>
              </w:rPr>
            </w:pPr>
            <w:r w:rsidRPr="00D4560E">
              <w:rPr>
                <w:rFonts w:eastAsia="TTE4D8A148t00" w:cs="Times New Roman"/>
              </w:rPr>
              <w:t>Até 20% (vinte por cento)</w:t>
            </w:r>
          </w:p>
        </w:tc>
      </w:tr>
    </w:tbl>
    <w:p w:rsidR="009B156F" w:rsidRPr="00D4560E" w:rsidRDefault="009B156F" w:rsidP="00297A1B">
      <w:pPr>
        <w:pStyle w:val="Standard"/>
        <w:tabs>
          <w:tab w:val="left" w:pos="70"/>
        </w:tabs>
        <w:spacing w:before="57" w:after="57" w:line="360" w:lineRule="auto"/>
        <w:jc w:val="both"/>
        <w:rPr>
          <w:rFonts w:cs="Times New Roman"/>
          <w:b/>
          <w:bCs/>
          <w:shd w:val="clear" w:color="auto" w:fill="33FF99"/>
          <w:lang w:eastAsia="en-US"/>
        </w:rPr>
      </w:pPr>
    </w:p>
    <w:p w:rsidR="009B156F" w:rsidRPr="00D4560E" w:rsidRDefault="009B156F" w:rsidP="00297A1B">
      <w:pPr>
        <w:pStyle w:val="Standard"/>
        <w:tabs>
          <w:tab w:val="left" w:pos="70"/>
        </w:tabs>
        <w:spacing w:before="57" w:after="57" w:line="360" w:lineRule="auto"/>
        <w:jc w:val="both"/>
        <w:rPr>
          <w:rFonts w:cs="Times New Roman"/>
          <w:lang w:eastAsia="en-US"/>
        </w:rPr>
      </w:pPr>
      <w:r w:rsidRPr="00D4560E">
        <w:rPr>
          <w:rFonts w:cs="Times New Roman"/>
          <w:lang w:eastAsia="en-US"/>
        </w:rPr>
        <w:t>10.10. Além dessas, serão aplicadas multas, conforme as infrações cometidas e o nível de gravidade respectivo, indicados nas tabelas a seguir:</w:t>
      </w:r>
    </w:p>
    <w:p w:rsidR="009B156F" w:rsidRPr="00D4560E" w:rsidRDefault="009B156F" w:rsidP="00297A1B">
      <w:pPr>
        <w:pStyle w:val="Standard"/>
        <w:autoSpaceDE w:val="0"/>
        <w:spacing w:before="57" w:after="57" w:line="360" w:lineRule="auto"/>
        <w:jc w:val="both"/>
        <w:rPr>
          <w:rFonts w:cs="Times New Roman"/>
        </w:rPr>
      </w:pPr>
      <w:r w:rsidRPr="00D4560E">
        <w:rPr>
          <w:rFonts w:eastAsia="TTE4D8A148t00" w:cs="Times New Roman"/>
          <w:b/>
          <w:bCs/>
        </w:rPr>
        <w:t>Tabela 2: Classificação das infrações e multas</w:t>
      </w:r>
      <w:r w:rsidRPr="00D4560E">
        <w:rPr>
          <w:rFonts w:cs="Times New Roman"/>
        </w:rPr>
        <w:tab/>
      </w:r>
    </w:p>
    <w:tbl>
      <w:tblPr>
        <w:tblW w:w="6295" w:type="dxa"/>
        <w:tblInd w:w="1513" w:type="dxa"/>
        <w:tblLayout w:type="fixed"/>
        <w:tblCellMar>
          <w:left w:w="10" w:type="dxa"/>
          <w:right w:w="10" w:type="dxa"/>
        </w:tblCellMar>
        <w:tblLook w:val="0000" w:firstRow="0" w:lastRow="0" w:firstColumn="0" w:lastColumn="0" w:noHBand="0" w:noVBand="0"/>
      </w:tblPr>
      <w:tblGrid>
        <w:gridCol w:w="2484"/>
        <w:gridCol w:w="3811"/>
      </w:tblGrid>
      <w:tr w:rsidR="009B156F" w:rsidRPr="00D4560E" w:rsidTr="009837B6">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9B156F" w:rsidRPr="00D4560E" w:rsidRDefault="009B156F" w:rsidP="00297A1B">
            <w:pPr>
              <w:pStyle w:val="Standard"/>
              <w:shd w:val="clear" w:color="auto" w:fill="999999"/>
              <w:spacing w:before="57" w:after="57" w:line="360" w:lineRule="auto"/>
              <w:jc w:val="both"/>
              <w:rPr>
                <w:rFonts w:cs="Times New Roman"/>
                <w:b/>
                <w:bCs/>
              </w:rPr>
            </w:pPr>
            <w:r w:rsidRPr="00D4560E">
              <w:rPr>
                <w:rFonts w:cs="Times New Roman"/>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9B156F" w:rsidRPr="00D4560E" w:rsidRDefault="009B156F" w:rsidP="00297A1B">
            <w:pPr>
              <w:pStyle w:val="Standard"/>
              <w:suppressLineNumbers/>
              <w:shd w:val="clear" w:color="auto" w:fill="999999"/>
              <w:spacing w:before="57" w:after="57" w:line="360" w:lineRule="auto"/>
              <w:jc w:val="both"/>
              <w:rPr>
                <w:rFonts w:cs="Times New Roman"/>
                <w:b/>
                <w:bCs/>
              </w:rPr>
            </w:pPr>
            <w:r w:rsidRPr="00D4560E">
              <w:rPr>
                <w:rFonts w:cs="Times New Roman"/>
                <w:b/>
                <w:bCs/>
              </w:rPr>
              <w:t>CORRESPONDÊNCIA</w:t>
            </w:r>
          </w:p>
          <w:p w:rsidR="009B156F" w:rsidRPr="00D4560E" w:rsidRDefault="009B156F" w:rsidP="00297A1B">
            <w:pPr>
              <w:pStyle w:val="Standard"/>
              <w:suppressLineNumbers/>
              <w:shd w:val="clear" w:color="auto" w:fill="999999"/>
              <w:spacing w:before="57" w:after="57" w:line="360" w:lineRule="auto"/>
              <w:jc w:val="both"/>
              <w:rPr>
                <w:rFonts w:cs="Times New Roman"/>
              </w:rPr>
            </w:pPr>
            <w:r w:rsidRPr="00D4560E">
              <w:rPr>
                <w:rFonts w:cs="Times New Roman"/>
              </w:rPr>
              <w:t>(por ocorrência sobre o valor global do CONTRATADA)</w:t>
            </w:r>
          </w:p>
        </w:tc>
      </w:tr>
      <w:tr w:rsidR="009B156F" w:rsidRPr="00D4560E" w:rsidTr="009837B6">
        <w:tc>
          <w:tcPr>
            <w:tcW w:w="2484"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cs="Times New Roman"/>
              </w:rPr>
            </w:pPr>
            <w:r w:rsidRPr="00D4560E">
              <w:rPr>
                <w:rFonts w:cs="Times New Roman"/>
              </w:rPr>
              <w:lastRenderedPageBreak/>
              <w:t>1 (menor ofensividade)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cs="Times New Roman"/>
              </w:rPr>
            </w:pPr>
            <w:r w:rsidRPr="00D4560E">
              <w:rPr>
                <w:rFonts w:cs="Times New Roman"/>
              </w:rPr>
              <w:t>0,2%.</w:t>
            </w:r>
          </w:p>
        </w:tc>
      </w:tr>
      <w:tr w:rsidR="009B156F" w:rsidRPr="00D4560E" w:rsidTr="009837B6">
        <w:tc>
          <w:tcPr>
            <w:tcW w:w="2484"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pacing w:before="57" w:after="57" w:line="360" w:lineRule="auto"/>
              <w:jc w:val="both"/>
              <w:rPr>
                <w:rFonts w:cs="Times New Roman"/>
              </w:rPr>
            </w:pPr>
            <w:r w:rsidRPr="00D4560E">
              <w:rPr>
                <w:rFonts w:cs="Times New Roman"/>
              </w:rPr>
              <w:t>2 (leve)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cs="Times New Roman"/>
              </w:rPr>
            </w:pPr>
            <w:r w:rsidRPr="00D4560E">
              <w:rPr>
                <w:rFonts w:cs="Times New Roman"/>
              </w:rPr>
              <w:t>0,4%.</w:t>
            </w:r>
          </w:p>
        </w:tc>
      </w:tr>
      <w:tr w:rsidR="009B156F" w:rsidRPr="00D4560E" w:rsidTr="009837B6">
        <w:tc>
          <w:tcPr>
            <w:tcW w:w="2484"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pacing w:before="57" w:after="57" w:line="360" w:lineRule="auto"/>
              <w:jc w:val="both"/>
              <w:rPr>
                <w:rFonts w:cs="Times New Roman"/>
              </w:rPr>
            </w:pPr>
            <w:r w:rsidRPr="00D4560E">
              <w:rPr>
                <w:rFonts w:cs="Times New Roman"/>
              </w:rPr>
              <w:t>3 (médio)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cs="Times New Roman"/>
              </w:rPr>
            </w:pPr>
            <w:r w:rsidRPr="00D4560E">
              <w:rPr>
                <w:rFonts w:cs="Times New Roman"/>
              </w:rPr>
              <w:t>0,8%.</w:t>
            </w:r>
          </w:p>
        </w:tc>
      </w:tr>
      <w:tr w:rsidR="009B156F" w:rsidRPr="00D4560E" w:rsidTr="009837B6">
        <w:tc>
          <w:tcPr>
            <w:tcW w:w="2484"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pacing w:before="57" w:after="57" w:line="360" w:lineRule="auto"/>
              <w:jc w:val="both"/>
              <w:rPr>
                <w:rFonts w:cs="Times New Roman"/>
              </w:rPr>
            </w:pPr>
            <w:r w:rsidRPr="00D4560E">
              <w:rPr>
                <w:rFonts w:cs="Times New Roman"/>
              </w:rPr>
              <w:t>4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cs="Times New Roman"/>
              </w:rPr>
            </w:pPr>
            <w:r w:rsidRPr="00D4560E">
              <w:rPr>
                <w:rFonts w:cs="Times New Roman"/>
              </w:rPr>
              <w:t>1,6%.</w:t>
            </w:r>
          </w:p>
        </w:tc>
      </w:tr>
      <w:tr w:rsidR="009B156F" w:rsidRPr="00D4560E" w:rsidTr="009837B6">
        <w:tc>
          <w:tcPr>
            <w:tcW w:w="2484"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pacing w:before="57" w:after="57" w:line="360" w:lineRule="auto"/>
              <w:jc w:val="both"/>
              <w:rPr>
                <w:rFonts w:cs="Times New Roman"/>
              </w:rPr>
            </w:pPr>
            <w:r w:rsidRPr="00D4560E">
              <w:rPr>
                <w:rFonts w:cs="Times New Roman"/>
              </w:rPr>
              <w:t>5 (muito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cs="Times New Roman"/>
              </w:rPr>
            </w:pPr>
            <w:r w:rsidRPr="00D4560E">
              <w:rPr>
                <w:rFonts w:cs="Times New Roman"/>
              </w:rPr>
              <w:t>3,2%.</w:t>
            </w:r>
          </w:p>
        </w:tc>
      </w:tr>
      <w:tr w:rsidR="009B156F" w:rsidRPr="00D4560E" w:rsidTr="009837B6">
        <w:tc>
          <w:tcPr>
            <w:tcW w:w="2484"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pacing w:before="57" w:after="57" w:line="360" w:lineRule="auto"/>
              <w:jc w:val="both"/>
              <w:rPr>
                <w:rFonts w:cs="Times New Roman"/>
              </w:rPr>
            </w:pPr>
            <w:r w:rsidRPr="00D4560E">
              <w:rPr>
                <w:rFonts w:cs="Times New Roman"/>
              </w:rPr>
              <w:t>6 (gravíssimo)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cs="Times New Roman"/>
              </w:rPr>
            </w:pPr>
            <w:r w:rsidRPr="00D4560E">
              <w:rPr>
                <w:rFonts w:cs="Times New Roman"/>
              </w:rPr>
              <w:t>4%.</w:t>
            </w:r>
          </w:p>
        </w:tc>
      </w:tr>
    </w:tbl>
    <w:p w:rsidR="009B156F" w:rsidRPr="00D4560E" w:rsidRDefault="009B156F" w:rsidP="00297A1B">
      <w:pPr>
        <w:pStyle w:val="Standard"/>
        <w:autoSpaceDE w:val="0"/>
        <w:spacing w:before="57" w:after="57" w:line="360" w:lineRule="auto"/>
        <w:jc w:val="both"/>
        <w:rPr>
          <w:rFonts w:cs="Times New Roman"/>
          <w:shd w:val="clear" w:color="auto" w:fill="33FF99"/>
        </w:rPr>
      </w:pPr>
    </w:p>
    <w:p w:rsidR="009B156F" w:rsidRPr="00D4560E" w:rsidRDefault="009B156F" w:rsidP="00297A1B">
      <w:pPr>
        <w:pStyle w:val="Standard"/>
        <w:autoSpaceDE w:val="0"/>
        <w:spacing w:before="57" w:after="57" w:line="360" w:lineRule="auto"/>
        <w:jc w:val="both"/>
        <w:rPr>
          <w:rFonts w:cs="Times New Roman"/>
        </w:rPr>
      </w:pPr>
      <w:r w:rsidRPr="00D4560E">
        <w:rPr>
          <w:rFonts w:cs="Times New Roman"/>
        </w:rPr>
        <w:t xml:space="preserve">10.11. </w:t>
      </w:r>
      <w:r w:rsidRPr="00D4560E">
        <w:rPr>
          <w:rFonts w:eastAsia="TTE4D8A148t00" w:cs="Times New Roman"/>
        </w:rPr>
        <w:t>Todas as ocorrências contratuais serão registradas pelo CONTRANTE, que notificará a CONTRATADA dos registros. Serão atribuídos níveis para as ocorrências, conforme tabela abaixo:</w:t>
      </w:r>
    </w:p>
    <w:p w:rsidR="009B156F" w:rsidRPr="00D4560E" w:rsidRDefault="009B156F" w:rsidP="00297A1B">
      <w:pPr>
        <w:pStyle w:val="Standard"/>
        <w:autoSpaceDE w:val="0"/>
        <w:spacing w:before="57" w:after="57" w:line="360" w:lineRule="auto"/>
        <w:jc w:val="both"/>
        <w:rPr>
          <w:rFonts w:cs="Times New Roman"/>
          <w:shd w:val="clear" w:color="auto" w:fill="33FF99"/>
        </w:rPr>
      </w:pPr>
    </w:p>
    <w:p w:rsidR="009B156F" w:rsidRPr="00D4560E" w:rsidRDefault="009B156F" w:rsidP="00297A1B">
      <w:pPr>
        <w:pStyle w:val="Standard"/>
        <w:autoSpaceDE w:val="0"/>
        <w:spacing w:before="57" w:after="57" w:line="360" w:lineRule="auto"/>
        <w:jc w:val="both"/>
        <w:rPr>
          <w:rFonts w:cs="Times New Roman"/>
          <w:b/>
          <w:bCs/>
          <w:shd w:val="clear" w:color="auto" w:fill="FFFFFF"/>
        </w:rPr>
      </w:pPr>
      <w:r w:rsidRPr="00D4560E">
        <w:rPr>
          <w:rFonts w:cs="Times New Roman"/>
          <w:b/>
          <w:bCs/>
          <w:shd w:val="clear" w:color="auto" w:fill="FFFFFF"/>
        </w:rPr>
        <w:t>Tabela 3: Infrações e correspondentes níveis</w:t>
      </w:r>
    </w:p>
    <w:tbl>
      <w:tblPr>
        <w:tblW w:w="9075" w:type="dxa"/>
        <w:tblInd w:w="329" w:type="dxa"/>
        <w:tblLayout w:type="fixed"/>
        <w:tblCellMar>
          <w:left w:w="10" w:type="dxa"/>
          <w:right w:w="10" w:type="dxa"/>
        </w:tblCellMar>
        <w:tblLook w:val="0000" w:firstRow="0" w:lastRow="0" w:firstColumn="0" w:lastColumn="0" w:noHBand="0" w:noVBand="0"/>
      </w:tblPr>
      <w:tblGrid>
        <w:gridCol w:w="621"/>
        <w:gridCol w:w="7764"/>
        <w:gridCol w:w="690"/>
      </w:tblGrid>
      <w:tr w:rsidR="009B156F" w:rsidRPr="00D4560E" w:rsidTr="009837B6">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9B156F" w:rsidRPr="00D4560E" w:rsidRDefault="009B156F" w:rsidP="00297A1B">
            <w:pPr>
              <w:pStyle w:val="Standard"/>
              <w:shd w:val="clear" w:color="auto" w:fill="999999"/>
              <w:spacing w:before="57" w:after="57" w:line="360" w:lineRule="auto"/>
              <w:jc w:val="both"/>
              <w:rPr>
                <w:rFonts w:eastAsia="ZurichBT-Light" w:cs="Times New Roman"/>
                <w:b/>
              </w:rPr>
            </w:pPr>
            <w:r w:rsidRPr="00D4560E">
              <w:rPr>
                <w:rFonts w:eastAsia="ZurichBT-Light" w:cs="Times New Roman"/>
                <w:b/>
              </w:rPr>
              <w:t>INFRAÇÃO</w:t>
            </w:r>
          </w:p>
        </w:tc>
      </w:tr>
      <w:tr w:rsidR="009B156F" w:rsidRPr="00D4560E" w:rsidTr="009837B6">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b/>
              </w:rPr>
            </w:pPr>
            <w:r w:rsidRPr="00D4560E">
              <w:rPr>
                <w:rFonts w:eastAsia="ZurichBT-Light" w:cs="Times New Roman"/>
                <w:b/>
              </w:rPr>
              <w:t>Item</w:t>
            </w:r>
          </w:p>
        </w:tc>
        <w:tc>
          <w:tcPr>
            <w:tcW w:w="7764" w:type="dxa"/>
            <w:tcBorders>
              <w:left w:val="single" w:sz="2" w:space="0" w:color="000000"/>
              <w:bottom w:val="single" w:sz="2" w:space="0" w:color="000000"/>
            </w:tcBorders>
            <w:shd w:val="clear" w:color="auto" w:fill="808080"/>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b/>
              </w:rPr>
            </w:pPr>
            <w:r w:rsidRPr="00D4560E">
              <w:rPr>
                <w:rFonts w:eastAsia="ZurichBT-Light" w:cs="Times New Roman"/>
                <w:b/>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b/>
              </w:rPr>
            </w:pPr>
            <w:r w:rsidRPr="00D4560E">
              <w:rPr>
                <w:rFonts w:eastAsia="ZurichBT-Light" w:cs="Times New Roman"/>
                <w:b/>
              </w:rPr>
              <w:t>Nível</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426"/>
                <w:tab w:val="left" w:pos="1985"/>
              </w:tabs>
              <w:suppressAutoHyphens w:val="0"/>
              <w:spacing w:before="57" w:after="57" w:line="360" w:lineRule="auto"/>
              <w:jc w:val="both"/>
              <w:rPr>
                <w:rFonts w:eastAsia="ZurichBT-Light" w:cs="Times New Roman"/>
                <w:color w:val="000000"/>
              </w:rPr>
            </w:pPr>
            <w:r w:rsidRPr="00D4560E">
              <w:rPr>
                <w:rFonts w:eastAsia="ZurichBT-Light" w:cs="Times New Roman"/>
                <w:color w:val="000000"/>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6</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426"/>
                <w:tab w:val="left" w:pos="1985"/>
              </w:tabs>
              <w:suppressAutoHyphens w:val="0"/>
              <w:spacing w:before="57" w:after="57" w:line="360" w:lineRule="auto"/>
              <w:jc w:val="both"/>
              <w:rPr>
                <w:rFonts w:eastAsia="ZurichBT-Light" w:cs="Times New Roman"/>
                <w:color w:val="000000"/>
              </w:rPr>
            </w:pPr>
            <w:r w:rsidRPr="00D4560E">
              <w:rPr>
                <w:rFonts w:eastAsia="ZurichBT-Light" w:cs="Times New Roman"/>
                <w:color w:val="000000"/>
              </w:rPr>
              <w:t>Caucionar ou utilizar o contrato para quaisquer operações financeiras.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6</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autoSpaceDE w:val="0"/>
              <w:spacing w:before="57" w:after="57" w:line="360" w:lineRule="auto"/>
              <w:jc w:val="both"/>
              <w:rPr>
                <w:rFonts w:eastAsia="Arial, Arial" w:cs="Times New Roman"/>
                <w:color w:val="000000"/>
              </w:rPr>
            </w:pPr>
            <w:r w:rsidRPr="00D4560E">
              <w:rPr>
                <w:rFonts w:eastAsia="ZurichBT-Light" w:cs="Times New Roman"/>
                <w:color w:val="000000"/>
              </w:rPr>
              <w:t>R</w:t>
            </w:r>
            <w:r w:rsidRPr="00D4560E">
              <w:rPr>
                <w:rFonts w:cs="Times New Roman"/>
                <w:color w:val="000000"/>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5</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autoSpaceDE w:val="0"/>
              <w:spacing w:before="57" w:after="57" w:line="360" w:lineRule="auto"/>
              <w:jc w:val="both"/>
              <w:rPr>
                <w:rFonts w:cs="Times New Roman"/>
                <w:color w:val="000000"/>
              </w:rPr>
            </w:pPr>
            <w:r w:rsidRPr="00D4560E">
              <w:rPr>
                <w:rFonts w:cs="Times New Roman"/>
                <w:color w:val="000000"/>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5</w:t>
            </w:r>
          </w:p>
        </w:tc>
      </w:tr>
      <w:tr w:rsidR="009B156F" w:rsidRPr="00D4560E" w:rsidTr="009837B6">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lastRenderedPageBreak/>
              <w:t>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spacing w:before="57" w:after="57" w:line="360" w:lineRule="auto"/>
              <w:jc w:val="both"/>
              <w:rPr>
                <w:rFonts w:eastAsia="ZurichBT-Light" w:cs="Times New Roman"/>
                <w:color w:val="000000"/>
              </w:rPr>
            </w:pPr>
            <w:r w:rsidRPr="00D4560E">
              <w:rPr>
                <w:rFonts w:eastAsia="ZurichBT-Light" w:cs="Times New Roman"/>
                <w:color w:val="000000"/>
              </w:rPr>
              <w:t>Deixar de relacionar-se com o CONTRATANTE, exclusivamente, por meio do fiscal do contrato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3</w:t>
            </w:r>
          </w:p>
        </w:tc>
      </w:tr>
      <w:tr w:rsidR="009B156F" w:rsidRPr="00D4560E" w:rsidTr="009837B6">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spacing w:before="57" w:after="57" w:line="360" w:lineRule="auto"/>
              <w:jc w:val="both"/>
              <w:rPr>
                <w:rFonts w:eastAsia="ZurichBT-Light" w:cs="Times New Roman"/>
                <w:color w:val="000000"/>
              </w:rPr>
            </w:pPr>
            <w:r w:rsidRPr="00D4560E">
              <w:rPr>
                <w:rFonts w:eastAsia="ZurichBT-Light" w:cs="Times New Roman"/>
                <w:color w:val="000000"/>
              </w:rPr>
              <w:t>Deixar de sujeitar-se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4</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 w:val="left" w:pos="1985"/>
              </w:tabs>
              <w:suppressAutoHyphens w:val="0"/>
              <w:spacing w:before="57" w:after="57" w:line="360" w:lineRule="auto"/>
              <w:jc w:val="both"/>
              <w:rPr>
                <w:rFonts w:eastAsia="ZurichBT-Light" w:cs="Times New Roman"/>
                <w:color w:val="000000"/>
              </w:rPr>
            </w:pPr>
            <w:r w:rsidRPr="00D4560E">
              <w:rPr>
                <w:rFonts w:eastAsia="ZurichBT-Light" w:cs="Times New Roman"/>
                <w:color w:val="000000"/>
              </w:rPr>
              <w:t>Deixar de responsabilizar-se pelos produtos e materiais utilizados na montagem do objeto da contratação, assim como substituir imediatamente qualquer material que não atenda aos critérios especificados neste termo.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6</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spacing w:before="57" w:after="57" w:line="360" w:lineRule="auto"/>
              <w:jc w:val="both"/>
              <w:rPr>
                <w:rFonts w:eastAsia="ZurichBT-Light" w:cs="Times New Roman"/>
                <w:color w:val="000000"/>
              </w:rPr>
            </w:pPr>
            <w:r w:rsidRPr="00D4560E">
              <w:rPr>
                <w:rFonts w:eastAsia="ZurichBT-Light" w:cs="Times New Roman"/>
                <w:color w:val="000000"/>
              </w:rPr>
              <w:t>Deixar de zelar pelas instalações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3</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10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spacing w:before="57" w:after="57" w:line="360" w:lineRule="auto"/>
              <w:jc w:val="both"/>
              <w:rPr>
                <w:rFonts w:eastAsia="Arial, Arial" w:cs="Times New Roman"/>
                <w:color w:val="000000"/>
              </w:rPr>
            </w:pPr>
            <w:r w:rsidRPr="00D4560E">
              <w:rPr>
                <w:rFonts w:eastAsia="ZurichBT-Light" w:cs="Times New Roman"/>
                <w:color w:val="000000"/>
              </w:rPr>
              <w:t>Deixar de r</w:t>
            </w:r>
            <w:r w:rsidRPr="00D4560E">
              <w:rPr>
                <w:rFonts w:eastAsia="Arial, Arial" w:cs="Times New Roman"/>
                <w:color w:val="000000"/>
              </w:rPr>
              <w:t>esponsabilizar-se por quaisquer acidentes de trabalho sofridos pelos seus empregados quando em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6</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11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spacing w:before="57" w:after="57" w:line="360" w:lineRule="auto"/>
              <w:jc w:val="both"/>
              <w:rPr>
                <w:rFonts w:eastAsia="Arial, Arial" w:cs="Times New Roman"/>
                <w:color w:val="000000"/>
              </w:rPr>
            </w:pPr>
            <w:r w:rsidRPr="00D4560E">
              <w:rPr>
                <w:rFonts w:eastAsia="ZurichBT-Light" w:cs="Times New Roman"/>
                <w:color w:val="000000"/>
              </w:rPr>
              <w:t>Deixar de r</w:t>
            </w:r>
            <w:r w:rsidRPr="00D4560E">
              <w:rPr>
                <w:rFonts w:eastAsia="Arial, Arial" w:cs="Times New Roman"/>
                <w:color w:val="000000"/>
              </w:rPr>
              <w:t>esponsabilizar-se pelos encargos trabalhista, fiscal e comercial, pelos seguros de acidente e quaisquer outros encargos resultantes da prestação do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6</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12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spacing w:before="57" w:after="57" w:line="360" w:lineRule="auto"/>
              <w:jc w:val="both"/>
              <w:rPr>
                <w:rFonts w:eastAsia="ZurichBT-Light" w:cs="Times New Roman"/>
                <w:color w:val="000000"/>
              </w:rPr>
            </w:pPr>
            <w:r w:rsidRPr="00D4560E">
              <w:rPr>
                <w:rFonts w:eastAsia="ZurichBT-Light" w:cs="Times New Roman"/>
                <w:color w:val="000000"/>
              </w:rPr>
              <w:t>Deixar de observar rigorosamente as normas regulamentadoras de segurança do trabalho.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6</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13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426"/>
                <w:tab w:val="left" w:pos="1985"/>
              </w:tabs>
              <w:suppressAutoHyphens w:val="0"/>
              <w:spacing w:before="57" w:after="57" w:line="360" w:lineRule="auto"/>
              <w:jc w:val="both"/>
              <w:rPr>
                <w:rFonts w:eastAsia="Arial, Arial" w:cs="Times New Roman"/>
                <w:color w:val="000000"/>
              </w:rPr>
            </w:pPr>
            <w:r w:rsidRPr="00D4560E">
              <w:rPr>
                <w:rFonts w:eastAsia="ZurichBT-Light" w:cs="Times New Roman"/>
                <w:color w:val="000000"/>
              </w:rPr>
              <w:t>Deixar de m</w:t>
            </w:r>
            <w:r w:rsidRPr="00D4560E">
              <w:rPr>
                <w:rFonts w:eastAsia="Arial, Arial" w:cs="Times New Roman"/>
                <w:color w:val="000000"/>
              </w:rPr>
              <w:t>anter nas dependências do CONTRATANTE, os funcionários identificados e uniformizados de maneira condizente com o serviço, observando ainda as normas internas e de segurança.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2</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14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426"/>
                <w:tab w:val="left" w:pos="1985"/>
              </w:tabs>
              <w:suppressAutoHyphens w:val="0"/>
              <w:spacing w:before="57" w:after="57" w:line="360" w:lineRule="auto"/>
              <w:jc w:val="both"/>
              <w:rPr>
                <w:rFonts w:cs="Times New Roman"/>
              </w:rPr>
            </w:pPr>
            <w:r w:rsidRPr="00D4560E">
              <w:rPr>
                <w:rFonts w:eastAsia="ZurichBT-Light" w:cs="Times New Roman"/>
                <w:color w:val="000000"/>
              </w:rPr>
              <w:t>Deixar de m</w:t>
            </w:r>
            <w:r w:rsidRPr="00D4560E">
              <w:rPr>
                <w:rFonts w:cs="Times New Roman"/>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cs="Times New Roman"/>
              </w:rPr>
            </w:pPr>
            <w:r w:rsidRPr="00D4560E">
              <w:rPr>
                <w:rFonts w:cs="Times New Roman"/>
              </w:rPr>
              <w:t>6</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15</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426"/>
              </w:tabs>
              <w:spacing w:before="57" w:after="57" w:line="360" w:lineRule="auto"/>
              <w:jc w:val="both"/>
              <w:rPr>
                <w:rFonts w:cs="Times New Roman"/>
              </w:rPr>
            </w:pPr>
            <w:r w:rsidRPr="00D4560E">
              <w:rPr>
                <w:rFonts w:eastAsia="ZurichBT-Light" w:cs="Times New Roman"/>
                <w:color w:val="000000"/>
              </w:rPr>
              <w:t>Deixar de d</w:t>
            </w:r>
            <w:r w:rsidRPr="00D4560E">
              <w:rPr>
                <w:rFonts w:cs="Times New Roman"/>
              </w:rPr>
              <w:t xml:space="preserve">isponibilizar e manter atualizados conta de </w:t>
            </w:r>
            <w:r w:rsidRPr="00D4560E">
              <w:rPr>
                <w:rFonts w:cs="Times New Roman"/>
                <w:i/>
              </w:rPr>
              <w:t xml:space="preserve">e-mail, </w:t>
            </w:r>
            <w:r w:rsidRPr="00D4560E">
              <w:rPr>
                <w:rFonts w:cs="Times New Roman"/>
              </w:rPr>
              <w:t>endereço e telefones comerciais</w:t>
            </w:r>
            <w:r w:rsidRPr="00D4560E">
              <w:rPr>
                <w:rFonts w:cs="Times New Roman"/>
                <w:i/>
              </w:rPr>
              <w:t xml:space="preserve"> </w:t>
            </w:r>
            <w:r w:rsidRPr="00D4560E">
              <w:rPr>
                <w:rFonts w:cs="Times New Roman"/>
              </w:rPr>
              <w:t>para fins de comunicação formal entre as partes.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cs="Times New Roman"/>
              </w:rPr>
            </w:pPr>
            <w:r w:rsidRPr="00D4560E">
              <w:rPr>
                <w:rFonts w:cs="Times New Roman"/>
              </w:rPr>
              <w:t>2</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16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autoSpaceDE w:val="0"/>
              <w:spacing w:before="57" w:after="57" w:line="360" w:lineRule="auto"/>
              <w:jc w:val="both"/>
              <w:rPr>
                <w:rFonts w:eastAsia="Arial, Arial" w:cs="Times New Roman"/>
                <w:color w:val="000000"/>
              </w:rPr>
            </w:pPr>
            <w:r w:rsidRPr="00D4560E">
              <w:rPr>
                <w:rFonts w:eastAsia="ZurichBT-Light" w:cs="Times New Roman"/>
                <w:color w:val="000000"/>
              </w:rPr>
              <w:t>Deixar de r</w:t>
            </w:r>
            <w:r w:rsidRPr="00D4560E">
              <w:rPr>
                <w:rFonts w:eastAsia="Arial, Arial" w:cs="Times New Roman"/>
                <w:color w:val="000000"/>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6</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lastRenderedPageBreak/>
              <w:t>17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autoSpaceDE w:val="0"/>
              <w:spacing w:before="57" w:after="57" w:line="360" w:lineRule="auto"/>
              <w:jc w:val="both"/>
              <w:rPr>
                <w:rFonts w:eastAsia="ZurichBT-Light" w:cs="Times New Roman"/>
                <w:color w:val="000000"/>
              </w:rPr>
            </w:pPr>
            <w:r w:rsidRPr="00D4560E">
              <w:rPr>
                <w:rFonts w:eastAsia="ZurichBT-Light" w:cs="Times New Roman"/>
                <w:color w:val="000000"/>
              </w:rPr>
              <w:t>Deixar de encaminhar documentos fiscais e todas documentações determinadas pelo fiscal do contrato para efeitos de atestar os serviços e comprovar regularizações.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4</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18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autoSpaceDE w:val="0"/>
              <w:spacing w:before="57" w:after="57" w:line="360" w:lineRule="auto"/>
              <w:jc w:val="both"/>
              <w:rPr>
                <w:rFonts w:eastAsia="ZurichBT-Light" w:cs="Times New Roman"/>
                <w:color w:val="000000"/>
              </w:rPr>
            </w:pPr>
            <w:r w:rsidRPr="00D4560E">
              <w:rPr>
                <w:rFonts w:eastAsia="ZurichBT-Light" w:cs="Times New Roman"/>
                <w:color w:val="000000"/>
              </w:rPr>
              <w:t>Deixar de assumir todas as responsabilidades e tomar as medidas necessárias para o atendimento dos prestadores de serviço acidentados ou com mal súbito.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6</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19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autoSpaceDE w:val="0"/>
              <w:spacing w:before="57" w:after="57" w:line="360" w:lineRule="auto"/>
              <w:jc w:val="both"/>
              <w:rPr>
                <w:rFonts w:eastAsia="ZurichBT-Light" w:cs="Times New Roman"/>
                <w:color w:val="000000"/>
              </w:rPr>
            </w:pPr>
            <w:r w:rsidRPr="00D4560E">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5</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20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autoSpaceDE w:val="0"/>
              <w:spacing w:before="57" w:after="57" w:line="360" w:lineRule="auto"/>
              <w:jc w:val="both"/>
              <w:rPr>
                <w:rFonts w:cs="Times New Roman"/>
                <w:color w:val="000000"/>
              </w:rPr>
            </w:pPr>
            <w:r w:rsidRPr="00D4560E">
              <w:rPr>
                <w:rFonts w:cs="Times New Roman"/>
                <w:color w:val="000000"/>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5</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21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autoSpaceDE w:val="0"/>
              <w:spacing w:before="57" w:after="57" w:line="360" w:lineRule="auto"/>
              <w:jc w:val="both"/>
              <w:rPr>
                <w:rFonts w:cs="Times New Roman"/>
                <w:color w:val="000000"/>
              </w:rPr>
            </w:pPr>
            <w:r w:rsidRPr="00D4560E">
              <w:rPr>
                <w:rFonts w:cs="Times New Roman"/>
                <w:color w:val="000000"/>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3</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22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autoSpaceDE w:val="0"/>
              <w:spacing w:before="57" w:after="57" w:line="360" w:lineRule="auto"/>
              <w:jc w:val="both"/>
              <w:rPr>
                <w:rFonts w:cs="Times New Roman"/>
                <w:color w:val="000000"/>
              </w:rPr>
            </w:pPr>
            <w:r w:rsidRPr="00D4560E">
              <w:rPr>
                <w:rFonts w:cs="Times New Roman"/>
                <w:color w:val="000000"/>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3</w:t>
            </w:r>
          </w:p>
        </w:tc>
      </w:tr>
      <w:tr w:rsidR="009B156F" w:rsidRPr="00D4560E" w:rsidTr="009837B6">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shd w:val="clear" w:color="auto" w:fill="FFFFFF"/>
              </w:rPr>
            </w:pPr>
            <w:r w:rsidRPr="00D4560E">
              <w:rPr>
                <w:rFonts w:eastAsia="ZurichBT-Light" w:cs="Times New Roman"/>
                <w:shd w:val="clear" w:color="auto" w:fill="FFFFFF"/>
              </w:rPr>
              <w:t>23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tabs>
                <w:tab w:val="left" w:pos="284"/>
              </w:tabs>
              <w:suppressAutoHyphens w:val="0"/>
              <w:autoSpaceDE w:val="0"/>
              <w:spacing w:before="57" w:after="57" w:line="360" w:lineRule="auto"/>
              <w:jc w:val="both"/>
              <w:rPr>
                <w:rFonts w:cs="Times New Roman"/>
                <w:color w:val="000000"/>
              </w:rPr>
            </w:pPr>
            <w:r w:rsidRPr="00D4560E">
              <w:rPr>
                <w:rFonts w:cs="Times New Roman"/>
                <w:color w:val="000000"/>
              </w:rPr>
              <w:t>Destruir ou danificar documentos por culpa ou dolo de seus agentes.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56F" w:rsidRPr="00D4560E" w:rsidRDefault="009B156F" w:rsidP="00297A1B">
            <w:pPr>
              <w:pStyle w:val="Standard"/>
              <w:spacing w:before="57" w:after="57" w:line="360" w:lineRule="auto"/>
              <w:jc w:val="both"/>
              <w:rPr>
                <w:rFonts w:eastAsia="ZurichBT-Light" w:cs="Times New Roman"/>
              </w:rPr>
            </w:pPr>
            <w:r w:rsidRPr="00D4560E">
              <w:rPr>
                <w:rFonts w:eastAsia="ZurichBT-Light" w:cs="Times New Roman"/>
              </w:rPr>
              <w:t>6</w:t>
            </w:r>
          </w:p>
        </w:tc>
      </w:tr>
    </w:tbl>
    <w:p w:rsidR="009B156F" w:rsidRPr="00D4560E" w:rsidRDefault="009B156F" w:rsidP="00297A1B">
      <w:pPr>
        <w:pStyle w:val="Standard"/>
        <w:autoSpaceDE w:val="0"/>
        <w:spacing w:before="57" w:after="57" w:line="360" w:lineRule="auto"/>
        <w:jc w:val="both"/>
        <w:rPr>
          <w:rFonts w:eastAsia="TTE4D8A148t00" w:cs="Times New Roman"/>
          <w:color w:val="000000"/>
          <w:shd w:val="clear" w:color="auto" w:fill="33FF99"/>
        </w:rPr>
      </w:pPr>
    </w:p>
    <w:p w:rsidR="009B156F" w:rsidRPr="00D4560E" w:rsidRDefault="009B156F" w:rsidP="00297A1B">
      <w:pPr>
        <w:pStyle w:val="Standard"/>
        <w:autoSpaceDE w:val="0"/>
        <w:spacing w:before="57" w:after="57" w:line="360" w:lineRule="auto"/>
        <w:jc w:val="both"/>
        <w:rPr>
          <w:rFonts w:cs="Times New Roman"/>
        </w:rPr>
      </w:pPr>
      <w:r w:rsidRPr="00D4560E">
        <w:rPr>
          <w:rFonts w:eastAsia="TTE4D8A148t00" w:cs="Times New Roman"/>
          <w:color w:val="000000"/>
        </w:rPr>
        <w:t xml:space="preserve">10.12. Em caso de registro de infração na qual a CONTRATADA apresente </w:t>
      </w:r>
      <w:r w:rsidRPr="00D4560E">
        <w:rPr>
          <w:rFonts w:cs="Times New Roman"/>
        </w:rPr>
        <w:t>justificativa razoável e aceita pelo fiscal do contrato, o nível da infração poderá ser desconsiderado ou inserido em uma categoria de menor gravidade.</w:t>
      </w:r>
    </w:p>
    <w:p w:rsidR="009B156F" w:rsidRPr="00D4560E" w:rsidRDefault="009B156F" w:rsidP="00297A1B">
      <w:pPr>
        <w:pStyle w:val="Standard"/>
        <w:autoSpaceDE w:val="0"/>
        <w:spacing w:before="57" w:after="57" w:line="360" w:lineRule="auto"/>
        <w:jc w:val="both"/>
        <w:rPr>
          <w:rFonts w:cs="Times New Roman"/>
        </w:rPr>
      </w:pPr>
      <w:r w:rsidRPr="00D4560E">
        <w:rPr>
          <w:rFonts w:eastAsia="TTE4D8A148t00" w:cs="Times New Roman"/>
          <w:color w:val="000000"/>
        </w:rPr>
        <w:t>10.13. A inexecução parcial ou total do contrato será configurada, entre outras hipóteses, na ocorrência de, pelo menos, uma</w:t>
      </w:r>
      <w:r w:rsidRPr="00D4560E">
        <w:rPr>
          <w:rFonts w:eastAsia="TTE4D8A148t00" w:cs="Times New Roman"/>
        </w:rPr>
        <w:t xml:space="preserve"> das seguintes situações:</w:t>
      </w:r>
    </w:p>
    <w:p w:rsidR="009B156F" w:rsidRPr="00D4560E" w:rsidRDefault="009B156F" w:rsidP="00297A1B">
      <w:pPr>
        <w:pStyle w:val="Standard"/>
        <w:autoSpaceDE w:val="0"/>
        <w:spacing w:before="57" w:after="57" w:line="360" w:lineRule="auto"/>
        <w:jc w:val="both"/>
        <w:rPr>
          <w:rFonts w:eastAsia="TTE4D8A148t00" w:cs="Times New Roman"/>
          <w:b/>
          <w:bCs/>
        </w:rPr>
      </w:pPr>
      <w:r w:rsidRPr="00D4560E">
        <w:rPr>
          <w:rFonts w:eastAsia="TTE4D8A148t00" w:cs="Times New Roman"/>
          <w:b/>
          <w:bCs/>
        </w:rPr>
        <w:t>Tabela 4: Qualificação da inexecução contratual</w:t>
      </w:r>
    </w:p>
    <w:tbl>
      <w:tblPr>
        <w:tblW w:w="5479" w:type="dxa"/>
        <w:tblInd w:w="2072" w:type="dxa"/>
        <w:tblLayout w:type="fixed"/>
        <w:tblCellMar>
          <w:left w:w="10" w:type="dxa"/>
          <w:right w:w="10" w:type="dxa"/>
        </w:tblCellMar>
        <w:tblLook w:val="0000" w:firstRow="0" w:lastRow="0" w:firstColumn="0" w:lastColumn="0" w:noHBand="0" w:noVBand="0"/>
      </w:tblPr>
      <w:tblGrid>
        <w:gridCol w:w="1141"/>
        <w:gridCol w:w="2235"/>
        <w:gridCol w:w="2103"/>
      </w:tblGrid>
      <w:tr w:rsidR="009B156F" w:rsidRPr="00D4560E" w:rsidTr="009837B6">
        <w:tc>
          <w:tcPr>
            <w:tcW w:w="1140"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9B156F" w:rsidRPr="00D4560E" w:rsidRDefault="009B156F" w:rsidP="00297A1B">
            <w:pPr>
              <w:pStyle w:val="Standard"/>
              <w:shd w:val="clear" w:color="auto" w:fill="999999"/>
              <w:spacing w:before="57" w:after="57" w:line="360" w:lineRule="auto"/>
              <w:jc w:val="both"/>
              <w:rPr>
                <w:rFonts w:eastAsia="TTE4D8A148t00" w:cs="Times New Roman"/>
                <w:b/>
                <w:bCs/>
              </w:rPr>
            </w:pPr>
          </w:p>
          <w:p w:rsidR="009B156F" w:rsidRPr="00D4560E" w:rsidRDefault="009B156F" w:rsidP="00297A1B">
            <w:pPr>
              <w:pStyle w:val="Standard"/>
              <w:suppressLineNumbers/>
              <w:shd w:val="clear" w:color="auto" w:fill="999999"/>
              <w:spacing w:before="57" w:after="57" w:line="360" w:lineRule="auto"/>
              <w:jc w:val="both"/>
              <w:rPr>
                <w:rFonts w:eastAsia="TTE4D8A148t00" w:cs="Times New Roman"/>
                <w:b/>
                <w:bCs/>
              </w:rPr>
            </w:pPr>
            <w:r w:rsidRPr="00D4560E">
              <w:rPr>
                <w:rFonts w:eastAsia="TTE4D8A148t00" w:cs="Times New Roman"/>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9B156F" w:rsidRPr="00D4560E" w:rsidRDefault="009B156F" w:rsidP="00297A1B">
            <w:pPr>
              <w:pStyle w:val="Standard"/>
              <w:suppressLineNumbers/>
              <w:shd w:val="clear" w:color="auto" w:fill="999999"/>
              <w:spacing w:before="57" w:after="57" w:line="360" w:lineRule="auto"/>
              <w:jc w:val="both"/>
              <w:rPr>
                <w:rFonts w:eastAsia="TTE4D8A148t00" w:cs="Times New Roman"/>
                <w:b/>
                <w:bCs/>
              </w:rPr>
            </w:pPr>
            <w:r w:rsidRPr="00D4560E">
              <w:rPr>
                <w:rFonts w:eastAsia="TTE4D8A148t00" w:cs="Times New Roman"/>
                <w:b/>
                <w:bCs/>
              </w:rPr>
              <w:t>QUANTIDADE DE INFRAÇÕES</w:t>
            </w:r>
          </w:p>
        </w:tc>
      </w:tr>
      <w:tr w:rsidR="009B156F" w:rsidRPr="00D4560E" w:rsidTr="009837B6">
        <w:trPr>
          <w:trHeight w:val="701"/>
        </w:trPr>
        <w:tc>
          <w:tcPr>
            <w:tcW w:w="1140"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9B156F" w:rsidRPr="00D4560E" w:rsidRDefault="009B156F" w:rsidP="00297A1B">
            <w:pPr>
              <w:spacing w:line="360" w:lineRule="auto"/>
              <w:jc w:val="both"/>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9B156F" w:rsidRPr="00D4560E" w:rsidRDefault="009B156F" w:rsidP="00297A1B">
            <w:pPr>
              <w:pStyle w:val="Standard"/>
              <w:suppressLineNumbers/>
              <w:shd w:val="clear" w:color="auto" w:fill="999999"/>
              <w:spacing w:before="57" w:after="57" w:line="360" w:lineRule="auto"/>
              <w:jc w:val="both"/>
              <w:rPr>
                <w:rFonts w:eastAsia="TTE4D8A148t00" w:cs="Times New Roman"/>
                <w:b/>
                <w:bCs/>
              </w:rPr>
            </w:pPr>
            <w:r w:rsidRPr="00D4560E">
              <w:rPr>
                <w:rFonts w:eastAsia="TTE4D8A148t00" w:cs="Times New Roman"/>
                <w:b/>
                <w:bCs/>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9B156F" w:rsidRPr="00D4560E" w:rsidRDefault="009B156F" w:rsidP="00297A1B">
            <w:pPr>
              <w:pStyle w:val="Standard"/>
              <w:suppressLineNumbers/>
              <w:shd w:val="clear" w:color="auto" w:fill="999999"/>
              <w:spacing w:before="57" w:after="57" w:line="360" w:lineRule="auto"/>
              <w:jc w:val="both"/>
              <w:rPr>
                <w:rFonts w:eastAsia="TTE4D8A148t00" w:cs="Times New Roman"/>
                <w:b/>
                <w:bCs/>
              </w:rPr>
            </w:pPr>
            <w:r w:rsidRPr="00D4560E">
              <w:rPr>
                <w:rFonts w:eastAsia="TTE4D8A148t00" w:cs="Times New Roman"/>
                <w:b/>
                <w:bCs/>
              </w:rPr>
              <w:t>Inexecução Total</w:t>
            </w:r>
          </w:p>
        </w:tc>
      </w:tr>
      <w:tr w:rsidR="009B156F" w:rsidRPr="00D4560E" w:rsidTr="009837B6">
        <w:tc>
          <w:tcPr>
            <w:tcW w:w="1140"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1</w:t>
            </w:r>
          </w:p>
        </w:tc>
        <w:tc>
          <w:tcPr>
            <w:tcW w:w="2235"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7  a 11</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12 ou mais</w:t>
            </w:r>
          </w:p>
        </w:tc>
      </w:tr>
      <w:tr w:rsidR="009B156F" w:rsidRPr="00D4560E" w:rsidTr="009837B6">
        <w:tc>
          <w:tcPr>
            <w:tcW w:w="1140"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lastRenderedPageBreak/>
              <w:t>2</w:t>
            </w:r>
          </w:p>
        </w:tc>
        <w:tc>
          <w:tcPr>
            <w:tcW w:w="2235"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6 a 10</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11 ou mais</w:t>
            </w:r>
          </w:p>
        </w:tc>
      </w:tr>
      <w:tr w:rsidR="009B156F" w:rsidRPr="00D4560E" w:rsidTr="009837B6">
        <w:tc>
          <w:tcPr>
            <w:tcW w:w="1140"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3</w:t>
            </w:r>
          </w:p>
        </w:tc>
        <w:tc>
          <w:tcPr>
            <w:tcW w:w="2235"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5 a 9</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10 ou mais</w:t>
            </w:r>
          </w:p>
        </w:tc>
      </w:tr>
      <w:tr w:rsidR="009B156F" w:rsidRPr="00D4560E" w:rsidTr="009837B6">
        <w:tc>
          <w:tcPr>
            <w:tcW w:w="1140"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4</w:t>
            </w:r>
          </w:p>
        </w:tc>
        <w:tc>
          <w:tcPr>
            <w:tcW w:w="2235"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4 a 6</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7 ou mais</w:t>
            </w:r>
          </w:p>
        </w:tc>
      </w:tr>
      <w:tr w:rsidR="009B156F" w:rsidRPr="00D4560E" w:rsidTr="009837B6">
        <w:tc>
          <w:tcPr>
            <w:tcW w:w="1140"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5</w:t>
            </w:r>
          </w:p>
        </w:tc>
        <w:tc>
          <w:tcPr>
            <w:tcW w:w="2235"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3 a 4</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5 ou mais</w:t>
            </w:r>
          </w:p>
        </w:tc>
      </w:tr>
      <w:tr w:rsidR="009B156F" w:rsidRPr="00D4560E" w:rsidTr="009837B6">
        <w:tc>
          <w:tcPr>
            <w:tcW w:w="1140"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6</w:t>
            </w:r>
          </w:p>
        </w:tc>
        <w:tc>
          <w:tcPr>
            <w:tcW w:w="2235" w:type="dxa"/>
            <w:tcBorders>
              <w:left w:val="single" w:sz="2" w:space="0" w:color="000000"/>
              <w:bottom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2</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B156F" w:rsidRPr="00D4560E" w:rsidRDefault="009B156F" w:rsidP="00297A1B">
            <w:pPr>
              <w:pStyle w:val="Standard"/>
              <w:suppressLineNumbers/>
              <w:spacing w:before="57" w:after="57" w:line="360" w:lineRule="auto"/>
              <w:jc w:val="both"/>
              <w:rPr>
                <w:rFonts w:eastAsia="TTE4D8A148t00" w:cs="Times New Roman"/>
              </w:rPr>
            </w:pPr>
            <w:r w:rsidRPr="00D4560E">
              <w:rPr>
                <w:rFonts w:eastAsia="TTE4D8A148t00" w:cs="Times New Roman"/>
              </w:rPr>
              <w:t>3 ou mais</w:t>
            </w:r>
          </w:p>
        </w:tc>
      </w:tr>
    </w:tbl>
    <w:p w:rsidR="003B60C5" w:rsidRDefault="003B60C5" w:rsidP="00297A1B">
      <w:pPr>
        <w:pStyle w:val="western"/>
        <w:tabs>
          <w:tab w:val="left" w:pos="-15"/>
          <w:tab w:val="left" w:pos="0"/>
        </w:tabs>
        <w:spacing w:before="0" w:after="0" w:line="360" w:lineRule="auto"/>
        <w:jc w:val="both"/>
        <w:rPr>
          <w:rFonts w:cs="Franklin Gothic Medium"/>
          <w:sz w:val="22"/>
          <w:szCs w:val="22"/>
        </w:rPr>
      </w:pPr>
    </w:p>
    <w:p w:rsidR="003B60C5" w:rsidRDefault="003B60C5" w:rsidP="00297A1B">
      <w:pPr>
        <w:pStyle w:val="Standard"/>
        <w:spacing w:before="120" w:after="170" w:line="360" w:lineRule="auto"/>
        <w:jc w:val="both"/>
        <w:rPr>
          <w:sz w:val="22"/>
          <w:szCs w:val="22"/>
        </w:rPr>
      </w:pPr>
    </w:p>
    <w:p w:rsidR="003A11DC" w:rsidRDefault="003A11DC">
      <w:pPr>
        <w:suppressAutoHyphens w:val="0"/>
        <w:rPr>
          <w:rFonts w:eastAsia="Lucida Sans Unicode" w:cs="Tahoma"/>
          <w:b/>
          <w:u w:val="single"/>
        </w:rPr>
      </w:pPr>
      <w:r>
        <w:rPr>
          <w:b/>
          <w:u w:val="single"/>
        </w:rPr>
        <w:br w:type="page"/>
      </w:r>
    </w:p>
    <w:p w:rsidR="00C85B74" w:rsidRDefault="00C85B74" w:rsidP="00C85B74">
      <w:pPr>
        <w:pStyle w:val="Standard"/>
        <w:spacing w:line="360" w:lineRule="auto"/>
        <w:jc w:val="center"/>
      </w:pPr>
      <w:r>
        <w:rPr>
          <w:b/>
          <w:u w:val="single"/>
        </w:rPr>
        <w:lastRenderedPageBreak/>
        <w:t>EDITAL DE LICITAÇÃO Nº 32/2017</w:t>
      </w:r>
    </w:p>
    <w:p w:rsidR="00C85B74" w:rsidRDefault="00C85B74" w:rsidP="00C85B74">
      <w:pPr>
        <w:pStyle w:val="Standard"/>
        <w:spacing w:line="360" w:lineRule="auto"/>
        <w:jc w:val="center"/>
        <w:rPr>
          <w:rFonts w:ascii="Trebuchet MS" w:hAnsi="Trebuchet MS"/>
          <w:b/>
          <w:sz w:val="20"/>
          <w:szCs w:val="20"/>
          <w:u w:val="single"/>
        </w:rPr>
      </w:pPr>
      <w:r>
        <w:rPr>
          <w:b/>
          <w:u w:val="single"/>
        </w:rPr>
        <w:t>MODALIDADE – PREGÃO ELETRÔNICO</w:t>
      </w:r>
    </w:p>
    <w:p w:rsidR="00C85B74" w:rsidRDefault="00C85B74" w:rsidP="00C85B74">
      <w:pPr>
        <w:pStyle w:val="Standard"/>
        <w:spacing w:line="360" w:lineRule="auto"/>
        <w:jc w:val="center"/>
      </w:pPr>
      <w:r>
        <w:rPr>
          <w:b/>
          <w:bCs/>
          <w:u w:val="single"/>
        </w:rPr>
        <w:t>SEI 19.00.1500.0000846/2017-83</w:t>
      </w:r>
    </w:p>
    <w:p w:rsidR="00C85B74" w:rsidRDefault="00C85B74" w:rsidP="00C85B74">
      <w:pPr>
        <w:pStyle w:val="Standard"/>
        <w:spacing w:line="360" w:lineRule="auto"/>
        <w:jc w:val="center"/>
        <w:rPr>
          <w:rFonts w:ascii="Trebuchet MS" w:hAnsi="Trebuchet MS"/>
          <w:b/>
          <w:sz w:val="20"/>
          <w:szCs w:val="20"/>
          <w:u w:val="single"/>
        </w:rPr>
      </w:pPr>
      <w:r>
        <w:rPr>
          <w:b/>
          <w:u w:val="single"/>
        </w:rPr>
        <w:t>UASG - 590001</w:t>
      </w:r>
    </w:p>
    <w:p w:rsidR="00BE2BA2" w:rsidRDefault="00BE2BA2" w:rsidP="00FF46D4">
      <w:pPr>
        <w:pStyle w:val="Standard"/>
        <w:spacing w:line="360" w:lineRule="auto"/>
        <w:jc w:val="center"/>
        <w:rPr>
          <w:b/>
          <w:bCs/>
          <w:u w:val="single"/>
        </w:rPr>
      </w:pPr>
    </w:p>
    <w:p w:rsidR="00EB44AF" w:rsidRDefault="001B31D8" w:rsidP="00FF46D4">
      <w:pPr>
        <w:pStyle w:val="Standard"/>
        <w:spacing w:line="360" w:lineRule="auto"/>
        <w:jc w:val="center"/>
      </w:pPr>
      <w:r>
        <w:rPr>
          <w:b/>
          <w:bCs/>
          <w:u w:val="single"/>
        </w:rPr>
        <w:t>ANEXO II</w:t>
      </w:r>
    </w:p>
    <w:p w:rsidR="00EB44AF" w:rsidRDefault="00EB44AF" w:rsidP="00FF46D4">
      <w:pPr>
        <w:pStyle w:val="Standard"/>
        <w:spacing w:line="360" w:lineRule="auto"/>
        <w:jc w:val="center"/>
        <w:rPr>
          <w:b/>
          <w:bCs/>
          <w:u w:val="single"/>
        </w:rPr>
      </w:pPr>
    </w:p>
    <w:p w:rsidR="00EB44AF" w:rsidRDefault="001B31D8" w:rsidP="00FF46D4">
      <w:pPr>
        <w:pStyle w:val="Standard"/>
        <w:spacing w:line="360" w:lineRule="auto"/>
        <w:jc w:val="center"/>
        <w:rPr>
          <w:rFonts w:ascii="Trebuchet MS" w:hAnsi="Trebuchet MS"/>
          <w:b/>
          <w:bCs/>
          <w:sz w:val="20"/>
          <w:szCs w:val="20"/>
          <w:u w:val="single"/>
        </w:rPr>
      </w:pPr>
      <w:r>
        <w:rPr>
          <w:b/>
          <w:bCs/>
          <w:u w:val="single"/>
        </w:rPr>
        <w:t>COMPOSIÇÃO DOS ENCARGOS SOCIAIS</w:t>
      </w:r>
    </w:p>
    <w:p w:rsidR="00EB44AF" w:rsidRDefault="00EB44AF" w:rsidP="00FF46D4">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70"/>
        </w:trPr>
        <w:tc>
          <w:tcPr>
            <w:tcW w:w="6510" w:type="dxa"/>
            <w:gridSpan w:val="2"/>
            <w:tcBorders>
              <w:top w:val="single" w:sz="2" w:space="0" w:color="000001"/>
              <w:left w:val="single" w:sz="2" w:space="0" w:color="000001"/>
              <w:bottom w:val="single" w:sz="2" w:space="0" w:color="000001"/>
              <w:right w:val="single" w:sz="2" w:space="0" w:color="000001"/>
            </w:tcBorders>
            <w:shd w:val="clear" w:color="auto" w:fill="E6E6E6"/>
            <w:tcMar>
              <w:left w:w="46" w:type="dxa"/>
            </w:tcMar>
            <w:vAlign w:val="center"/>
          </w:tcPr>
          <w:p w:rsidR="00EB44AF" w:rsidRDefault="001B31D8" w:rsidP="00FF46D4">
            <w:pPr>
              <w:pStyle w:val="Standard"/>
              <w:snapToGrid w:val="0"/>
              <w:spacing w:line="360" w:lineRule="auto"/>
              <w:jc w:val="both"/>
            </w:pPr>
            <w:r>
              <w:rPr>
                <w:b/>
                <w:bCs/>
              </w:rPr>
              <w:t>Encargos sociais sobre o valor da remuneração – Grupo A</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INSS Contribuição Empresa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20,00%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SESI/SESC</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1,50%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SENAI/SENAC</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1,00%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INCRA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0,20%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Salário Educação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2,50%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FGTS</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8,00%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Seguro Acidente de Trabalho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3,00%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SEBRAE</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0,60%</w:t>
            </w:r>
          </w:p>
        </w:tc>
      </w:tr>
      <w:tr w:rsidR="00EB44AF">
        <w:trPr>
          <w:trHeight w:val="270"/>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b/>
                <w:bCs/>
                <w:sz w:val="20"/>
                <w:szCs w:val="20"/>
              </w:rPr>
            </w:pPr>
            <w:r>
              <w:rPr>
                <w:b/>
                <w:bCs/>
              </w:rPr>
              <w:t>TOTAL ENCARGOS GRUPO 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b/>
                <w:bCs/>
                <w:sz w:val="20"/>
                <w:szCs w:val="20"/>
              </w:rPr>
            </w:pPr>
            <w:r>
              <w:rPr>
                <w:b/>
                <w:bCs/>
              </w:rPr>
              <w:t>36,80%</w:t>
            </w:r>
          </w:p>
        </w:tc>
      </w:tr>
    </w:tbl>
    <w:p w:rsidR="00EB44AF" w:rsidRDefault="00EB44AF" w:rsidP="00FF46D4">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70"/>
        </w:trPr>
        <w:tc>
          <w:tcPr>
            <w:tcW w:w="6510" w:type="dxa"/>
            <w:gridSpan w:val="2"/>
            <w:tcBorders>
              <w:top w:val="single" w:sz="2" w:space="0" w:color="000001"/>
              <w:left w:val="single" w:sz="2" w:space="0" w:color="000001"/>
              <w:bottom w:val="single" w:sz="2" w:space="0" w:color="000001"/>
              <w:right w:val="single" w:sz="2" w:space="0" w:color="000001"/>
            </w:tcBorders>
            <w:shd w:val="clear" w:color="auto" w:fill="E6E6E6"/>
            <w:tcMar>
              <w:left w:w="46" w:type="dxa"/>
            </w:tcMar>
            <w:vAlign w:val="center"/>
          </w:tcPr>
          <w:p w:rsidR="00EB44AF" w:rsidRDefault="001B31D8" w:rsidP="00FF46D4">
            <w:pPr>
              <w:pStyle w:val="Standard"/>
              <w:snapToGrid w:val="0"/>
              <w:spacing w:line="360" w:lineRule="auto"/>
              <w:jc w:val="both"/>
            </w:pPr>
            <w:r>
              <w:rPr>
                <w:b/>
                <w:bCs/>
              </w:rPr>
              <w:t>Encargos sociais sobre o valor da remuneração – Grupo B</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Férias</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11,11%</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Auxílio Doença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1,39%</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Licença Maternidade/Paternidade</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0,02%</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Faltas legais</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0,69%</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Acidente de trabalho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0,33%</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lastRenderedPageBreak/>
              <w:t>Aviso prévio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1,35%</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13º Salário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8,33%</w:t>
            </w:r>
          </w:p>
        </w:tc>
      </w:tr>
      <w:tr w:rsidR="00EB44AF">
        <w:trPr>
          <w:trHeight w:val="270"/>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b/>
                <w:bCs/>
                <w:sz w:val="20"/>
                <w:szCs w:val="20"/>
              </w:rPr>
            </w:pPr>
            <w:r>
              <w:rPr>
                <w:b/>
                <w:bCs/>
              </w:rPr>
              <w:t>TOTAL ENCARGOS GRUPO B</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b/>
                <w:bCs/>
                <w:sz w:val="20"/>
                <w:szCs w:val="20"/>
              </w:rPr>
            </w:pPr>
            <w:r>
              <w:rPr>
                <w:b/>
                <w:bCs/>
              </w:rPr>
              <w:t>23,22%</w:t>
            </w:r>
          </w:p>
        </w:tc>
      </w:tr>
    </w:tbl>
    <w:p w:rsidR="00EB44AF" w:rsidRDefault="00EB44AF">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70"/>
        </w:trPr>
        <w:tc>
          <w:tcPr>
            <w:tcW w:w="6510" w:type="dxa"/>
            <w:gridSpan w:val="2"/>
            <w:tcBorders>
              <w:top w:val="single" w:sz="2" w:space="0" w:color="000001"/>
              <w:left w:val="single" w:sz="2" w:space="0" w:color="000001"/>
              <w:bottom w:val="single" w:sz="2" w:space="0" w:color="000001"/>
              <w:right w:val="single" w:sz="2" w:space="0" w:color="000001"/>
            </w:tcBorders>
            <w:shd w:val="clear" w:color="auto" w:fill="E6E6E6"/>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Encargos sociais sobre o valor da remuneração - Grupo C</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Aviso Prévio indenizado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0,42%</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Indenização adicional</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0,08%</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FGTS nas rescisões sem justa causa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3,05%</w:t>
            </w:r>
          </w:p>
        </w:tc>
      </w:tr>
      <w:tr w:rsidR="00EB44AF">
        <w:trPr>
          <w:trHeight w:val="270"/>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TOTAL ENCARGOS GRUPO C</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b/>
                <w:bCs/>
                <w:sz w:val="20"/>
                <w:szCs w:val="20"/>
              </w:rPr>
            </w:pPr>
            <w:r>
              <w:rPr>
                <w:b/>
                <w:bCs/>
              </w:rPr>
              <w:t>3,55%</w:t>
            </w:r>
          </w:p>
        </w:tc>
      </w:tr>
    </w:tbl>
    <w:p w:rsidR="00EB44AF" w:rsidRDefault="00EB44AF">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70"/>
        </w:trPr>
        <w:tc>
          <w:tcPr>
            <w:tcW w:w="6510" w:type="dxa"/>
            <w:gridSpan w:val="2"/>
            <w:tcBorders>
              <w:top w:val="single" w:sz="2" w:space="0" w:color="000001"/>
              <w:left w:val="single" w:sz="2" w:space="0" w:color="000001"/>
              <w:bottom w:val="single" w:sz="2" w:space="0" w:color="000001"/>
              <w:right w:val="single" w:sz="2" w:space="0" w:color="000001"/>
            </w:tcBorders>
            <w:shd w:val="clear" w:color="auto" w:fill="E6E6E6"/>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Encargos sociais sobre o valor da remuneração - Grupo D</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Incidência dos Enc. do Grupo A s/ Grupo B</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8,54%</w:t>
            </w:r>
          </w:p>
        </w:tc>
      </w:tr>
      <w:tr w:rsidR="00EB44AF">
        <w:trPr>
          <w:trHeight w:val="270"/>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TOTAL ENCARGOS GRUPO D</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b/>
                <w:bCs/>
                <w:sz w:val="20"/>
                <w:szCs w:val="20"/>
              </w:rPr>
            </w:pPr>
            <w:r>
              <w:rPr>
                <w:b/>
                <w:bCs/>
              </w:rPr>
              <w:t>8,54%</w:t>
            </w:r>
          </w:p>
        </w:tc>
      </w:tr>
    </w:tbl>
    <w:p w:rsidR="00EB44AF" w:rsidRDefault="00EB44AF">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55"/>
        </w:trPr>
        <w:tc>
          <w:tcPr>
            <w:tcW w:w="4070" w:type="dxa"/>
            <w:tcBorders>
              <w:top w:val="single" w:sz="2" w:space="0" w:color="000001"/>
              <w:left w:val="single" w:sz="2" w:space="0" w:color="000001"/>
              <w:bottom w:val="single" w:sz="2" w:space="0" w:color="000001"/>
            </w:tcBorders>
            <w:shd w:val="clear" w:color="auto" w:fill="B3B3B3"/>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TOTAL DE ENCARGOS</w:t>
            </w:r>
          </w:p>
        </w:tc>
        <w:tc>
          <w:tcPr>
            <w:tcW w:w="2440" w:type="dxa"/>
            <w:tcBorders>
              <w:top w:val="single" w:sz="2" w:space="0" w:color="000001"/>
              <w:left w:val="single" w:sz="2" w:space="0" w:color="000001"/>
              <w:bottom w:val="single" w:sz="2" w:space="0" w:color="000001"/>
              <w:right w:val="single" w:sz="2" w:space="0" w:color="000001"/>
            </w:tcBorders>
            <w:shd w:val="clear" w:color="auto" w:fill="B3B3B3"/>
            <w:tcMar>
              <w:left w:w="46" w:type="dxa"/>
            </w:tcMar>
            <w:vAlign w:val="center"/>
          </w:tcPr>
          <w:p w:rsidR="00EB44AF" w:rsidRDefault="001B31D8">
            <w:pPr>
              <w:pStyle w:val="Standard"/>
              <w:snapToGrid w:val="0"/>
              <w:spacing w:line="360" w:lineRule="auto"/>
              <w:jc w:val="center"/>
              <w:rPr>
                <w:rFonts w:ascii="Trebuchet MS" w:hAnsi="Trebuchet MS"/>
                <w:b/>
                <w:bCs/>
                <w:sz w:val="20"/>
                <w:szCs w:val="20"/>
              </w:rPr>
            </w:pPr>
            <w:r>
              <w:rPr>
                <w:b/>
                <w:bCs/>
              </w:rPr>
              <w:t>72,11%</w:t>
            </w:r>
          </w:p>
        </w:tc>
      </w:tr>
    </w:tbl>
    <w:p w:rsidR="00EB44AF" w:rsidRDefault="00EB44AF">
      <w:pPr>
        <w:pStyle w:val="Standard"/>
        <w:tabs>
          <w:tab w:val="left" w:pos="0"/>
        </w:tabs>
        <w:spacing w:line="360" w:lineRule="auto"/>
        <w:jc w:val="center"/>
      </w:pPr>
    </w:p>
    <w:p w:rsidR="00EB44AF" w:rsidRDefault="001B31D8">
      <w:pPr>
        <w:pStyle w:val="Standard"/>
        <w:tabs>
          <w:tab w:val="left" w:pos="0"/>
        </w:tabs>
        <w:spacing w:line="360" w:lineRule="auto"/>
        <w:ind w:firstLine="1417"/>
        <w:jc w:val="both"/>
        <w:rPr>
          <w:rFonts w:ascii="Trebuchet MS" w:hAnsi="Trebuchet MS"/>
          <w:sz w:val="20"/>
        </w:rPr>
        <w:sectPr w:rsidR="00EB44AF">
          <w:headerReference w:type="even" r:id="rId22"/>
          <w:headerReference w:type="default" r:id="rId23"/>
          <w:footerReference w:type="even" r:id="rId24"/>
          <w:footerReference w:type="default" r:id="rId25"/>
          <w:pgSz w:w="11906" w:h="16838"/>
          <w:pgMar w:top="1693" w:right="850" w:bottom="1072" w:left="1701" w:header="1134" w:footer="513" w:gutter="0"/>
          <w:cols w:space="720"/>
          <w:formProt w:val="0"/>
          <w:docGrid w:linePitch="600" w:charSpace="32768"/>
        </w:sectPr>
      </w:pPr>
      <w:r>
        <w:rPr>
          <w:rFonts w:eastAsia="Arial" w:cs="Arial"/>
          <w:b/>
          <w:bCs/>
          <w:color w:val="000000"/>
          <w:u w:val="single"/>
          <w:lang w:bidi="ar-SA"/>
        </w:rPr>
        <w:t>Observação</w:t>
      </w:r>
      <w:r>
        <w:rPr>
          <w:rFonts w:eastAsia="Arial"/>
          <w:b/>
          <w:bCs/>
          <w:u w:val="single"/>
        </w:rPr>
        <w:t>: os percentuais não definidos em lei ou outra norma específica podem ser alterados de maneira a representar a realidade de cada licitante, desde que não seja ultrapassado total de 72,11%.</w:t>
      </w:r>
    </w:p>
    <w:p w:rsidR="008026BB" w:rsidRDefault="008026BB" w:rsidP="008026BB">
      <w:pPr>
        <w:pStyle w:val="Standard"/>
        <w:spacing w:line="360" w:lineRule="auto"/>
        <w:jc w:val="center"/>
      </w:pPr>
      <w:r>
        <w:rPr>
          <w:b/>
          <w:u w:val="single"/>
        </w:rPr>
        <w:lastRenderedPageBreak/>
        <w:t>EDITAL DE LICITAÇÃO Nº 32/2017</w:t>
      </w:r>
    </w:p>
    <w:p w:rsidR="008026BB" w:rsidRDefault="008026BB" w:rsidP="008026BB">
      <w:pPr>
        <w:pStyle w:val="Standard"/>
        <w:spacing w:line="360" w:lineRule="auto"/>
        <w:jc w:val="center"/>
        <w:rPr>
          <w:rFonts w:ascii="Trebuchet MS" w:hAnsi="Trebuchet MS"/>
          <w:b/>
          <w:sz w:val="20"/>
          <w:szCs w:val="20"/>
          <w:u w:val="single"/>
        </w:rPr>
      </w:pPr>
      <w:r>
        <w:rPr>
          <w:b/>
          <w:u w:val="single"/>
        </w:rPr>
        <w:t>MODALIDADE – PREGÃO ELETRÔNICO</w:t>
      </w:r>
    </w:p>
    <w:p w:rsidR="008026BB" w:rsidRDefault="008026BB" w:rsidP="008026BB">
      <w:pPr>
        <w:pStyle w:val="Standard"/>
        <w:spacing w:line="360" w:lineRule="auto"/>
        <w:jc w:val="center"/>
      </w:pPr>
      <w:r>
        <w:rPr>
          <w:b/>
          <w:bCs/>
          <w:u w:val="single"/>
        </w:rPr>
        <w:t>SEI 19.00.1500.0000846/2017-83</w:t>
      </w:r>
    </w:p>
    <w:p w:rsidR="008026BB" w:rsidRDefault="008026BB" w:rsidP="008026BB">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704924" w:rsidRDefault="00704924">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704924" w:rsidRDefault="00704924">
                      <w:pPr>
                        <w:pStyle w:val="Contedodoquadro"/>
                      </w:pPr>
                    </w:p>
                  </w:txbxContent>
                </v:textbox>
              </v:shape>
            </w:pict>
          </mc:Fallback>
        </mc:AlternateContent>
      </w:r>
      <w:r>
        <w:rPr>
          <w:rFonts w:eastAsia="Arial" w:cs="Arial"/>
        </w:rPr>
        <w:tab/>
      </w:r>
      <w:r>
        <w:rPr>
          <w:rFonts w:eastAsia="Arial" w:cs="Arial"/>
        </w:rPr>
        <w:tab/>
      </w:r>
      <w:r w:rsidR="00DA2291">
        <w:rPr>
          <w:rFonts w:eastAsia="Arial" w:cs="Arial"/>
        </w:rPr>
        <w:t xml:space="preserve">(  ) </w:t>
      </w:r>
      <w:r>
        <w:rPr>
          <w:rFonts w:eastAsia="Arial" w:cs="Arial"/>
        </w:rPr>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704924" w:rsidRDefault="00704924">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704924" w:rsidRDefault="00704924">
                      <w:pPr>
                        <w:pStyle w:val="Contedodoquadro"/>
                      </w:pPr>
                    </w:p>
                  </w:txbxContent>
                </v:textbox>
              </v:shape>
            </w:pict>
          </mc:Fallback>
        </mc:AlternateContent>
      </w:r>
      <w:r>
        <w:rPr>
          <w:rFonts w:eastAsia="Arial" w:cs="Arial"/>
        </w:rPr>
        <w:tab/>
      </w:r>
      <w:r>
        <w:rPr>
          <w:rFonts w:eastAsia="Arial" w:cs="Arial"/>
        </w:rPr>
        <w:tab/>
      </w:r>
      <w:r w:rsidR="00DA2291">
        <w:rPr>
          <w:rFonts w:eastAsia="Arial" w:cs="Arial"/>
        </w:rPr>
        <w:t xml:space="preserve">(  ) </w:t>
      </w:r>
      <w:r>
        <w:rPr>
          <w:rFonts w:eastAsia="Arial" w:cs="Arial"/>
        </w:rPr>
        <w:t>os sócios desta empresa, bem como seus gerentes e diretores</w:t>
      </w:r>
      <w:r>
        <w:rPr>
          <w:rFonts w:eastAsia="Arial" w:cs="Arial"/>
          <w:b/>
          <w:bCs/>
        </w:rPr>
        <w:t xml:space="preserve">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lastRenderedPageBreak/>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_____ de _______________ de 2017</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021EFB" w:rsidRDefault="00021EFB" w:rsidP="00021EFB">
      <w:pPr>
        <w:pStyle w:val="Standard"/>
        <w:spacing w:line="360" w:lineRule="auto"/>
        <w:jc w:val="center"/>
      </w:pPr>
      <w:r>
        <w:rPr>
          <w:b/>
          <w:u w:val="single"/>
        </w:rPr>
        <w:lastRenderedPageBreak/>
        <w:t>EDITAL DE LICITAÇÃO Nº 32/2017</w:t>
      </w:r>
    </w:p>
    <w:p w:rsidR="00021EFB" w:rsidRDefault="00021EFB" w:rsidP="00021EFB">
      <w:pPr>
        <w:pStyle w:val="Standard"/>
        <w:spacing w:line="360" w:lineRule="auto"/>
        <w:jc w:val="center"/>
        <w:rPr>
          <w:rFonts w:ascii="Trebuchet MS" w:hAnsi="Trebuchet MS"/>
          <w:b/>
          <w:sz w:val="20"/>
          <w:szCs w:val="20"/>
          <w:u w:val="single"/>
        </w:rPr>
      </w:pPr>
      <w:r>
        <w:rPr>
          <w:b/>
          <w:u w:val="single"/>
        </w:rPr>
        <w:t>MODALIDADE – PREGÃO ELETRÔNICO</w:t>
      </w:r>
    </w:p>
    <w:p w:rsidR="00021EFB" w:rsidRDefault="00021EFB" w:rsidP="00021EFB">
      <w:pPr>
        <w:pStyle w:val="Standard"/>
        <w:spacing w:line="360" w:lineRule="auto"/>
        <w:jc w:val="center"/>
      </w:pPr>
      <w:r>
        <w:rPr>
          <w:b/>
          <w:bCs/>
          <w:u w:val="single"/>
        </w:rPr>
        <w:t>SEI 19.00.1500.0000846/2017-83</w:t>
      </w:r>
    </w:p>
    <w:p w:rsidR="00021EFB" w:rsidRDefault="00021EFB" w:rsidP="00021EFB">
      <w:pPr>
        <w:pStyle w:val="Standard"/>
        <w:spacing w:line="360" w:lineRule="auto"/>
        <w:jc w:val="center"/>
        <w:rPr>
          <w:rFonts w:ascii="Trebuchet MS" w:hAnsi="Trebuchet MS"/>
          <w:b/>
          <w:sz w:val="20"/>
          <w:szCs w:val="20"/>
          <w:u w:val="single"/>
        </w:rPr>
      </w:pPr>
      <w:r>
        <w:rPr>
          <w:b/>
          <w:u w:val="single"/>
        </w:rPr>
        <w:t>UASG - 590001</w:t>
      </w:r>
    </w:p>
    <w:p w:rsidR="00BE2BA2" w:rsidRDefault="00BE2BA2">
      <w:pPr>
        <w:pStyle w:val="Standard"/>
        <w:tabs>
          <w:tab w:val="left" w:pos="5046"/>
        </w:tabs>
        <w:spacing w:line="360" w:lineRule="auto"/>
        <w:jc w:val="center"/>
        <w:rPr>
          <w:rFonts w:eastAsia="Arial" w:cs="Arial"/>
          <w:b/>
          <w:bCs/>
          <w:color w:val="000000"/>
          <w:u w:val="single"/>
          <w:lang w:bidi="ar-SA"/>
        </w:rPr>
      </w:pPr>
    </w:p>
    <w:p w:rsidR="00EB44AF" w:rsidRDefault="001B31D8">
      <w:pPr>
        <w:pStyle w:val="Standard"/>
        <w:tabs>
          <w:tab w:val="left" w:pos="5046"/>
        </w:tabs>
        <w:spacing w:line="360" w:lineRule="auto"/>
        <w:jc w:val="center"/>
      </w:pPr>
      <w:r>
        <w:rPr>
          <w:rFonts w:eastAsia="Arial" w:cs="Arial"/>
          <w:b/>
          <w:bCs/>
          <w:color w:val="000000"/>
          <w:u w:val="single"/>
          <w:lang w:bidi="ar-SA"/>
        </w:rPr>
        <w:t>ANEXO IV</w:t>
      </w:r>
    </w:p>
    <w:p w:rsidR="00EB44AF" w:rsidRDefault="00EB44AF">
      <w:pPr>
        <w:pStyle w:val="Standard"/>
        <w:tabs>
          <w:tab w:val="left" w:pos="5046"/>
        </w:tabs>
        <w:spacing w:line="360" w:lineRule="auto"/>
        <w:jc w:val="center"/>
        <w:rPr>
          <w:rFonts w:eastAsia="Arial" w:cs="Arial"/>
          <w:b/>
          <w:bCs/>
          <w:color w:val="000000"/>
          <w:u w:val="single"/>
          <w:lang w:bidi="ar-SA"/>
        </w:rPr>
      </w:pPr>
    </w:p>
    <w:p w:rsidR="00EB44AF" w:rsidRDefault="001B31D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rsidR="00EB44AF" w:rsidRDefault="00EB44AF">
      <w:pPr>
        <w:pStyle w:val="Standard"/>
        <w:spacing w:line="360" w:lineRule="auto"/>
        <w:jc w:val="both"/>
        <w:rPr>
          <w:rFonts w:eastAsia="Arial" w:cs="Trebuchet MS"/>
          <w:lang w:bidi="ar-SA"/>
        </w:rPr>
      </w:pPr>
    </w:p>
    <w:p w:rsidR="00EB44AF" w:rsidRDefault="00021EFB" w:rsidP="00021EFB">
      <w:pPr>
        <w:pStyle w:val="Standard"/>
        <w:tabs>
          <w:tab w:val="left" w:pos="5046"/>
        </w:tabs>
        <w:spacing w:line="360" w:lineRule="auto"/>
        <w:rPr>
          <w:rFonts w:eastAsia="Arial" w:cs="Trebuchet MS"/>
          <w:lang w:bidi="ar-SA"/>
        </w:rPr>
      </w:pPr>
      <w:r w:rsidRPr="00021EFB">
        <w:rPr>
          <w:rFonts w:eastAsia="Times New Roman" w:cs="Trebuchet MS"/>
          <w:bCs/>
          <w:lang w:eastAsia="en-US" w:bidi="ar-SA"/>
        </w:rPr>
        <w:t>http://www.cnmp.mp.br/portal/transparencia/licitacoes/pregao-eletronico</w:t>
      </w:r>
    </w:p>
    <w:p w:rsidR="00EB44AF" w:rsidRDefault="001B31D8">
      <w:pPr>
        <w:spacing w:line="360" w:lineRule="auto"/>
        <w:jc w:val="both"/>
      </w:pPr>
      <w:r>
        <w:rPr>
          <w:rFonts w:eastAsia="Arial" w:cs="Trebuchet MS"/>
          <w:lang w:bidi="ar-SA"/>
        </w:rPr>
        <w:tab/>
      </w:r>
    </w:p>
    <w:p w:rsidR="00EB44AF" w:rsidRDefault="00EB44AF">
      <w:pPr>
        <w:pStyle w:val="Standard"/>
        <w:spacing w:line="360" w:lineRule="auto"/>
        <w:jc w:val="both"/>
        <w:rPr>
          <w:rFonts w:eastAsia="Arial" w:cs="Trebuchet MS"/>
          <w:lang w:bidi="ar-SA"/>
        </w:rPr>
      </w:pPr>
    </w:p>
    <w:p w:rsidR="00EB44AF" w:rsidRDefault="001B31D8">
      <w:pPr>
        <w:pStyle w:val="Standard"/>
        <w:tabs>
          <w:tab w:val="left" w:pos="5025"/>
          <w:tab w:val="left" w:pos="5046"/>
        </w:tabs>
        <w:spacing w:line="360" w:lineRule="auto"/>
        <w:jc w:val="both"/>
        <w:rPr>
          <w:rFonts w:ascii="Trebuchet MS" w:hAnsi="Trebuchet MS"/>
          <w:sz w:val="20"/>
        </w:rPr>
      </w:pPr>
      <w:r>
        <w:rPr>
          <w:rFonts w:eastAsia="Times New Roman" w:cs="Arial"/>
          <w:lang w:eastAsia="en-US" w:bidi="ar-SA"/>
        </w:rPr>
        <w:tab/>
        <w:t xml:space="preserve"> </w:t>
      </w:r>
      <w:r>
        <w:rPr>
          <w:rFonts w:eastAsia="Times New Roman" w:cs="Arial"/>
          <w:bCs/>
          <w:lang w:eastAsia="en-US" w:bidi="ar-SA"/>
        </w:rPr>
        <w:t xml:space="preserve"> </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Normal1"/>
        <w:spacing w:line="360" w:lineRule="auto"/>
        <w:jc w:val="center"/>
        <w:rPr>
          <w:b/>
          <w:u w:val="single"/>
        </w:rPr>
      </w:pPr>
    </w:p>
    <w:p w:rsidR="00EB44AF" w:rsidRDefault="001B31D8">
      <w:pPr>
        <w:pStyle w:val="Normal1"/>
        <w:spacing w:line="360" w:lineRule="auto"/>
        <w:jc w:val="center"/>
        <w:rPr>
          <w:b/>
          <w:u w:val="single"/>
        </w:rPr>
      </w:pPr>
      <w:r>
        <w:br w:type="page"/>
      </w:r>
    </w:p>
    <w:p w:rsidR="006C7727" w:rsidRDefault="006C7727" w:rsidP="006C7727">
      <w:pPr>
        <w:pStyle w:val="Standard"/>
        <w:spacing w:line="360" w:lineRule="auto"/>
        <w:jc w:val="center"/>
      </w:pPr>
      <w:r>
        <w:rPr>
          <w:b/>
          <w:u w:val="single"/>
        </w:rPr>
        <w:lastRenderedPageBreak/>
        <w:t>EDITAL DE LICITAÇÃO Nº 32/2017</w:t>
      </w:r>
    </w:p>
    <w:p w:rsidR="006C7727" w:rsidRDefault="006C7727" w:rsidP="006C7727">
      <w:pPr>
        <w:pStyle w:val="Standard"/>
        <w:spacing w:line="360" w:lineRule="auto"/>
        <w:jc w:val="center"/>
        <w:rPr>
          <w:rFonts w:ascii="Trebuchet MS" w:hAnsi="Trebuchet MS"/>
          <w:b/>
          <w:sz w:val="20"/>
          <w:szCs w:val="20"/>
          <w:u w:val="single"/>
        </w:rPr>
      </w:pPr>
      <w:r>
        <w:rPr>
          <w:b/>
          <w:u w:val="single"/>
        </w:rPr>
        <w:t>MODALIDADE – PREGÃO ELETRÔNICO</w:t>
      </w:r>
    </w:p>
    <w:p w:rsidR="006C7727" w:rsidRDefault="006C7727" w:rsidP="006C7727">
      <w:pPr>
        <w:pStyle w:val="Standard"/>
        <w:spacing w:line="360" w:lineRule="auto"/>
        <w:jc w:val="center"/>
      </w:pPr>
      <w:r>
        <w:rPr>
          <w:b/>
          <w:bCs/>
          <w:u w:val="single"/>
        </w:rPr>
        <w:t>SEI 19.00.1500.0000846/2017-83</w:t>
      </w:r>
    </w:p>
    <w:p w:rsidR="00C1210A" w:rsidRDefault="006C7727" w:rsidP="006C7727">
      <w:pPr>
        <w:pStyle w:val="Standard"/>
        <w:spacing w:line="360" w:lineRule="auto"/>
        <w:jc w:val="center"/>
        <w:rPr>
          <w:b/>
          <w:u w:val="single"/>
        </w:rPr>
      </w:pPr>
      <w:r>
        <w:rPr>
          <w:b/>
          <w:u w:val="single"/>
        </w:rPr>
        <w:t>UASG – 590001</w:t>
      </w:r>
    </w:p>
    <w:p w:rsidR="006C7727" w:rsidRDefault="006C7727" w:rsidP="006C7727">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de 07/07/97, e I.N SLTI/MPOG nº 2/2008,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EB44AF">
      <w:pPr>
        <w:pStyle w:val="Standard"/>
        <w:spacing w:line="360" w:lineRule="auto"/>
        <w:jc w:val="both"/>
        <w:rPr>
          <w:rFonts w:eastAsia="Arial" w:cs="Trebuchet MS"/>
          <w:b/>
          <w:bCs/>
        </w:rPr>
      </w:pP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B31D8">
      <w:pPr>
        <w:pStyle w:val="Standard"/>
        <w:tabs>
          <w:tab w:val="left" w:pos="2118"/>
        </w:tabs>
        <w:spacing w:line="360" w:lineRule="auto"/>
        <w:ind w:firstLine="1436"/>
        <w:jc w:val="both"/>
      </w:pPr>
      <w:r>
        <w:rPr>
          <w:rFonts w:cs="Trebuchet MS"/>
        </w:rPr>
        <w:t xml:space="preserve">a) Edital de Pregão  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CLÁUSULA SEGUNDA – DO REGIME DE EXECUÇÃO</w:t>
      </w:r>
    </w:p>
    <w:p w:rsidR="00EB44AF" w:rsidRDefault="00EB44AF">
      <w:pPr>
        <w:pStyle w:val="Standard"/>
        <w:tabs>
          <w:tab w:val="left" w:pos="2118"/>
        </w:tabs>
        <w:spacing w:line="360" w:lineRule="auto"/>
        <w:ind w:firstLine="1417"/>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rsidR="00EB44AF" w:rsidRDefault="00EB44AF">
      <w:pPr>
        <w:pStyle w:val="Standard"/>
        <w:tabs>
          <w:tab w:val="left" w:pos="2118"/>
        </w:tabs>
        <w:spacing w:line="360" w:lineRule="auto"/>
        <w:ind w:firstLine="1436"/>
        <w:jc w:val="both"/>
        <w:rPr>
          <w:rFonts w:cs="Trebuchet MS"/>
        </w:rPr>
      </w:pP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cs="Trebuchet MS"/>
          <w:b/>
          <w:bCs/>
          <w:sz w:val="20"/>
          <w:szCs w:val="20"/>
          <w:u w:val="single"/>
        </w:rPr>
      </w:pPr>
      <w:r>
        <w:rPr>
          <w:rFonts w:cs="Trebuchet MS"/>
          <w:b/>
          <w:bCs/>
          <w:u w:val="single"/>
        </w:rPr>
        <w:t>CLÁUSULA QUARTA – DAS OBRIGAÇÕES DA CONTRATADA</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rPr>
        <w:lastRenderedPageBreak/>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pPr>
        <w:pStyle w:val="Standard"/>
        <w:numPr>
          <w:ilvl w:val="0"/>
          <w:numId w:val="18"/>
        </w:numPr>
        <w:tabs>
          <w:tab w:val="left" w:pos="284"/>
        </w:tabs>
        <w:suppressAutoHyphens w:val="0"/>
        <w:spacing w:line="360" w:lineRule="auto"/>
        <w:ind w:left="0" w:firstLine="1417"/>
        <w:jc w:val="both"/>
        <w:rPr>
          <w:rFonts w:ascii="Trebuchet MS" w:hAnsi="Trebuchet MS"/>
          <w:sz w:val="20"/>
          <w:szCs w:val="20"/>
        </w:rPr>
      </w:pPr>
      <w:r>
        <w:t>Executar os serviços contratados em conformidade com o Termo de Referência – Anexo I do Edital, o qual fornece todas as orientações do CONTRATANTE;</w:t>
      </w:r>
    </w:p>
    <w:p w:rsidR="00EB44AF" w:rsidRDefault="00EB44AF">
      <w:pPr>
        <w:pStyle w:val="PargrafodaLista"/>
        <w:numPr>
          <w:ilvl w:val="0"/>
          <w:numId w:val="2"/>
        </w:numPr>
        <w:tabs>
          <w:tab w:val="left" w:pos="284"/>
        </w:tabs>
        <w:suppressAutoHyphens w:val="0"/>
        <w:spacing w:line="360" w:lineRule="auto"/>
        <w:ind w:left="0" w:firstLine="1417"/>
        <w:jc w:val="both"/>
        <w:rPr>
          <w:rFonts w:eastAsia="Lucida Sans Unicode" w:cs="Tahoma"/>
          <w:vanish/>
          <w:lang w:bidi="hi-IN"/>
        </w:rPr>
      </w:pP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Prestar todos os esclarecimentos que lhe forem solicitados pelo CONTRATANTE, 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lastRenderedPageBreak/>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B44AF" w:rsidRDefault="00EB44AF">
      <w:pPr>
        <w:pStyle w:val="Standard"/>
        <w:tabs>
          <w:tab w:val="left" w:pos="284"/>
        </w:tabs>
        <w:suppressAutoHyphens w:val="0"/>
        <w:spacing w:line="360" w:lineRule="auto"/>
        <w:ind w:firstLine="1417"/>
        <w:jc w:val="both"/>
        <w:rPr>
          <w:rFonts w:cs="Trebuchet MS"/>
        </w:rPr>
      </w:pPr>
    </w:p>
    <w:p w:rsidR="00EB44AF" w:rsidRDefault="001B31D8">
      <w:pPr>
        <w:pStyle w:val="Standard"/>
        <w:tabs>
          <w:tab w:val="left" w:pos="284"/>
        </w:tabs>
        <w:suppressAutoHyphens w:val="0"/>
        <w:spacing w:line="360" w:lineRule="auto"/>
        <w:ind w:firstLine="1417"/>
        <w:jc w:val="both"/>
        <w:rPr>
          <w:rFonts w:ascii="Trebuchet MS" w:hAnsi="Trebuchet MS" w:cs="Trebuchet MS"/>
          <w:sz w:val="20"/>
          <w:szCs w:val="20"/>
        </w:rPr>
      </w:pPr>
      <w:r>
        <w:rPr>
          <w:rFonts w:cs="Trebuchet MS"/>
        </w:rPr>
        <w:tab/>
      </w:r>
      <w:r>
        <w:rPr>
          <w:rFonts w:cs="Trebuchet MS"/>
        </w:rPr>
        <w:tab/>
      </w:r>
    </w:p>
    <w:p w:rsidR="00EB44AF" w:rsidRDefault="001B31D8">
      <w:pPr>
        <w:pStyle w:val="Standard"/>
        <w:tabs>
          <w:tab w:val="left" w:pos="284"/>
        </w:tabs>
        <w:suppressAutoHyphens w:val="0"/>
        <w:spacing w:line="360" w:lineRule="auto"/>
        <w:ind w:firstLine="1417"/>
        <w:jc w:val="both"/>
        <w:rPr>
          <w:rFonts w:ascii="Trebuchet MS" w:hAnsi="Trebuchet MS"/>
          <w:sz w:val="20"/>
        </w:rPr>
      </w:pPr>
      <w:r>
        <w:rPr>
          <w:rFonts w:cs="Trebuchet MS"/>
          <w:b/>
          <w:bCs/>
        </w:rPr>
        <w:t xml:space="preserve"> </w:t>
      </w:r>
      <w:r>
        <w:rPr>
          <w:rFonts w:cs="Trebuchet MS"/>
          <w:b/>
          <w:bCs/>
          <w:u w:val="single"/>
        </w:rPr>
        <w:t>CLÁUSULA QUINTA – DO PRAZO DE VIGÊNCIA</w:t>
      </w:r>
    </w:p>
    <w:p w:rsidR="00EB44AF" w:rsidRDefault="00EB44AF">
      <w:pPr>
        <w:pStyle w:val="Standard"/>
        <w:tabs>
          <w:tab w:val="left" w:pos="426"/>
        </w:tabs>
        <w:spacing w:line="360" w:lineRule="auto"/>
        <w:rPr>
          <w:rFonts w:cs="Trebuchet MS"/>
        </w:rPr>
      </w:pPr>
    </w:p>
    <w:p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BoldMT" w:hAnsi="Trebuchet MS" w:cs="Trebuchet MS"/>
          <w:sz w:val="20"/>
          <w:szCs w:val="20"/>
        </w:rPr>
      </w:pPr>
      <w:r>
        <w:rPr>
          <w:rFonts w:eastAsia="Arial-BoldMT" w:cs="Trebuchet MS"/>
        </w:rPr>
        <w:t>O valor estimado mensal dos serviços ora contratados é de R$............... (_______________________), perfazendo o valor global estimado de R$........................ (______________________), durante a vigência deste Contrato.</w:t>
      </w:r>
    </w:p>
    <w:p w:rsidR="00EB44AF" w:rsidRDefault="00EB44AF">
      <w:pPr>
        <w:pStyle w:val="Standard"/>
        <w:spacing w:line="360" w:lineRule="auto"/>
        <w:ind w:firstLine="1417"/>
        <w:jc w:val="both"/>
        <w:rPr>
          <w:rFonts w:eastAsia="Arial-BoldMT" w:cs="Trebuchet MS"/>
        </w:rPr>
      </w:pPr>
    </w:p>
    <w:p w:rsidR="00EB44AF" w:rsidRDefault="001B31D8">
      <w:pPr>
        <w:pStyle w:val="Standard"/>
        <w:spacing w:line="360" w:lineRule="auto"/>
        <w:ind w:firstLine="1417"/>
        <w:jc w:val="both"/>
      </w:pPr>
      <w:r>
        <w:rPr>
          <w:rFonts w:eastAsia="Arial-BoldMT" w:cs="Trebuchet MS"/>
          <w:b/>
          <w:bCs/>
          <w:u w:val="single"/>
        </w:rPr>
        <w:t>CLÁUSULA SÉTIMA – DO PAGAMENTO</w:t>
      </w:r>
    </w:p>
    <w:p w:rsidR="00EB44AF" w:rsidRPr="000C04E4" w:rsidRDefault="000C04E4">
      <w:pPr>
        <w:pStyle w:val="Textbody"/>
        <w:tabs>
          <w:tab w:val="left" w:pos="2127"/>
        </w:tabs>
        <w:spacing w:line="360" w:lineRule="auto"/>
        <w:rPr>
          <w:rFonts w:ascii="Times New Roman" w:hAnsi="Times New Roman"/>
        </w:rPr>
      </w:pPr>
      <w:r>
        <w:rPr>
          <w:rFonts w:ascii="Times New Roman" w:hAnsi="Times New Roman" w:cs="Trebuchet MS"/>
          <w:b/>
        </w:rPr>
        <w:tab/>
      </w:r>
      <w:r w:rsidRPr="000C04E4">
        <w:rPr>
          <w:rFonts w:ascii="Times New Roman" w:hAnsi="Times New Roman" w:cs="Trebuchet MS"/>
        </w:rPr>
        <w:t xml:space="preserve">O pagamento será efetuado conforme o item </w:t>
      </w:r>
      <w:r w:rsidR="003F3128">
        <w:rPr>
          <w:rFonts w:ascii="Times New Roman" w:hAnsi="Times New Roman" w:cs="Trebuchet MS"/>
        </w:rPr>
        <w:t>5</w:t>
      </w:r>
      <w:r>
        <w:rPr>
          <w:rFonts w:ascii="Times New Roman" w:hAnsi="Times New Roman" w:cs="Trebuchet MS"/>
        </w:rPr>
        <w:t>.3</w:t>
      </w:r>
      <w:r w:rsidRPr="000C04E4">
        <w:rPr>
          <w:rFonts w:ascii="Times New Roman" w:hAnsi="Times New Roman" w:cs="Trebuchet MS"/>
        </w:rPr>
        <w:t xml:space="preserve"> do Termo de Referência, Anexo I do Edital.</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EB44A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 xml:space="preserve">Parágrafo terceiro. Caso a CONTRATADA seja optante pelo “SIMPLES” (Lei nº 9.317/96), não serão feitas as retenções de que trata a citada instrução normativa, ficando a CONTRATADA nesse caso obrigada a apresentar declaração, na forma do Anexo IV da mesma </w:t>
      </w:r>
      <w:r>
        <w:rPr>
          <w:rFonts w:cs="Trebuchet MS"/>
        </w:rPr>
        <w:lastRenderedPageBreak/>
        <w:t>Instrução Normativa SRF nº 1.234, de 11/01/2012, em duas vias, assinadas pelo seu representante legal.</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Pr>
          <w:rFonts w:cs="Trebuchet MS"/>
        </w:rPr>
        <w:t>Parágrafo quarto.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Parágrafo sexto.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Parágrafo sétimo.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pPr>
      <w:r>
        <w:rPr>
          <w:rFonts w:eastAsia="Arial" w:cs="Trebuchet MS"/>
          <w:b/>
          <w:bCs/>
          <w:color w:val="000000"/>
          <w:u w:val="single"/>
        </w:rPr>
        <w:t>CLÁUSULA NONA – DA REPACTUAÇÃO DO CONTRATO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hAnsi="Trebuchet MS"/>
          <w:sz w:val="20"/>
        </w:rPr>
      </w:pPr>
      <w:r>
        <w:rPr>
          <w:rFonts w:eastAsia="Arial" w:cs="Trebuchet MS"/>
          <w:color w:val="000000"/>
        </w:rPr>
        <w:tab/>
        <w:t>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e a demonstração analítica da variação dos componentes dos custos, devidamente justificada.</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primeiro. A contratada poderá exercer seu direito à repactuação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Caso a contratada não solicite a repactuação no prazo estipulado no Parágrafo anterior, ocorrerá a preclusão do direito de repactuar.</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pPr>
      <w:r>
        <w:rPr>
          <w:rFonts w:eastAsia="Arial" w:cs="Trebuchet MS"/>
          <w:color w:val="000000"/>
        </w:rPr>
        <w:tab/>
        <w:t>A CONTRATADA</w:t>
      </w:r>
      <w:r>
        <w:t xml:space="preserve"> prestará garantia no valor de R$ XX.XXX,XX (reais) no prazo de 10 (dez) dias úteis, prorrogáveis por igual período, a critério da CONTRATANTE, contados da data </w:t>
      </w:r>
      <w:r>
        <w:lastRenderedPageBreak/>
        <w:t>de recebimento de sua via do contrato assinado, correspondente ao percentual de 5% (cinco por cento) do valor global do Contrato, sob a forma de uma das modalidades admitidas pelo art. 56, § 1º, da Lei nº 8.666/1993, devendo ser renovada anualmente, atualizada e complementada nos termos do § 2º do mesmo artigo.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szCs w:val="20"/>
        </w:rPr>
      </w:pPr>
      <w:r>
        <w:t>Parágrafo Primeiro. A garantia deverá ser prestada com vigência de 03 (três) meses após o término da vigência contratual, nos termos do Art. 19, inciso XIX, da IN SLTI/MPOG nº 02/2008.</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Parágrafo Segundo</w:t>
      </w:r>
      <w:r>
        <w:rPr>
          <w:b/>
          <w:bCs/>
        </w:rPr>
        <w:t xml:space="preserve">. </w:t>
      </w:r>
      <w:r>
        <w:t>O CONTRATANTE fica autorizada a utilizar a garantia para assegurar o pagamento de:</w:t>
      </w:r>
    </w:p>
    <w:p w:rsidR="00EB44AF" w:rsidRDefault="001B31D8">
      <w:pPr>
        <w:pStyle w:val="Standard"/>
        <w:tabs>
          <w:tab w:val="left" w:pos="0"/>
        </w:tabs>
        <w:spacing w:line="360" w:lineRule="auto"/>
        <w:ind w:firstLine="1417"/>
        <w:jc w:val="both"/>
        <w:rPr>
          <w:rFonts w:ascii="Trebuchet MS" w:hAnsi="Trebuchet MS"/>
          <w:sz w:val="20"/>
          <w:szCs w:val="20"/>
        </w:rPr>
      </w:pPr>
      <w:r>
        <w:t>a) prejuízos advindos do não cumprimento do objeto do contrato e/ou do não adimplemento das demais obrigações nele previstas;</w:t>
      </w:r>
    </w:p>
    <w:p w:rsidR="00EB44AF" w:rsidRDefault="001B31D8">
      <w:pPr>
        <w:pStyle w:val="Standard"/>
        <w:tabs>
          <w:tab w:val="left" w:pos="0"/>
        </w:tabs>
        <w:spacing w:line="360" w:lineRule="auto"/>
        <w:ind w:firstLine="1417"/>
        <w:jc w:val="both"/>
        <w:rPr>
          <w:rFonts w:ascii="Trebuchet MS" w:hAnsi="Trebuchet MS"/>
          <w:sz w:val="20"/>
          <w:szCs w:val="20"/>
        </w:rPr>
      </w:pPr>
      <w:r>
        <w:t>b) prejuízos causados à CONTRATANTE ou a terceiros, decorrentes de culpa ou dolo da CONTRATADA, ou de seu preposto, durante a execução do contrato;</w:t>
      </w:r>
    </w:p>
    <w:p w:rsidR="00EB44AF" w:rsidRDefault="001B31D8">
      <w:pPr>
        <w:pStyle w:val="Standard"/>
        <w:tabs>
          <w:tab w:val="left" w:pos="0"/>
        </w:tabs>
        <w:spacing w:line="360" w:lineRule="auto"/>
        <w:ind w:firstLine="1417"/>
        <w:jc w:val="both"/>
        <w:rPr>
          <w:rFonts w:ascii="Trebuchet MS" w:hAnsi="Trebuchet MS"/>
          <w:sz w:val="20"/>
        </w:rPr>
      </w:pPr>
      <w:r>
        <w:t>c) as multas punitivas aplicadas pela Administração à CONTRATADA;</w:t>
      </w:r>
    </w:p>
    <w:p w:rsidR="00EB44AF" w:rsidRDefault="001B31D8">
      <w:pPr>
        <w:pStyle w:val="Standard"/>
        <w:tabs>
          <w:tab w:val="left" w:pos="0"/>
        </w:tabs>
        <w:spacing w:line="360" w:lineRule="auto"/>
        <w:ind w:firstLine="1417"/>
        <w:jc w:val="both"/>
        <w:rPr>
          <w:rFonts w:ascii="Trebuchet MS" w:hAnsi="Trebuchet MS"/>
          <w:sz w:val="20"/>
          <w:szCs w:val="20"/>
        </w:rPr>
      </w:pPr>
      <w:r>
        <w:tab/>
        <w:t>d) obrigações trabalhistas e previdenciárias de qualquer natureza, não honradas pela contratada, independente de pagamento direto e prévio da CONTRATADA ou de decisão judicial transitada em julgado.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rPr>
          <w:b/>
          <w:bCs/>
        </w:rPr>
        <w:tab/>
      </w:r>
      <w:r>
        <w:t>Parágrafo Terceiro</w:t>
      </w:r>
      <w:r>
        <w:rPr>
          <w:b/>
          <w:bCs/>
        </w:rPr>
        <w:t xml:space="preserve">. </w:t>
      </w:r>
      <w:r>
        <w:t xml:space="preserve">Na hipótese de seguro-garantia ou fiança bancária não serão aceitas garantias em cujos termos não constem </w:t>
      </w:r>
      <w:r>
        <w:rPr>
          <w:b/>
          <w:bCs/>
        </w:rPr>
        <w:t>expressamente</w:t>
      </w:r>
      <w:r>
        <w:t xml:space="preserve"> os eventos indicados nas alíneas a a d do parágrafo segundo.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ab/>
        <w:t>Parágrafo Quarto</w:t>
      </w:r>
      <w:r>
        <w:rPr>
          <w:b/>
          <w:bCs/>
        </w:rPr>
        <w:t xml:space="preserve">. </w:t>
      </w:r>
      <w:r>
        <w:t>O garantidor deverá declarar expressamente que tem plena ciência dos termos do edital e das cláusulas contratuais.</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ab/>
        <w:t>Parágrafo Quinto</w:t>
      </w:r>
      <w:r>
        <w:rPr>
          <w:b/>
          <w:bCs/>
        </w:rPr>
        <w:t xml:space="preserve">. </w:t>
      </w:r>
      <w:r>
        <w:t>O número do contrato garantido ou assegurado deverá constar do instrumento de garantia ou seguro a serem apresentados pelo garantidor ou segurador.</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pPr>
      <w:r>
        <w:tab/>
      </w:r>
      <w:r>
        <w:rPr>
          <w:bCs/>
        </w:rPr>
        <w:t>Parágrafo Sexto</w:t>
      </w:r>
      <w:r>
        <w:rPr>
          <w:b/>
          <w:bCs/>
        </w:rPr>
        <w:t xml:space="preserve">. </w:t>
      </w:r>
      <w:r>
        <w:t>A inobservância do prazo fixado para a apresentação da garantia acarretará a aplicação de multa de 0,2% (dois décimos por cento) do valor do contrato, por dia de atraso, até o limite de 5% (cinco por cento).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ab/>
        <w:t>Parágrafo Sétimo</w:t>
      </w:r>
      <w:r>
        <w:rPr>
          <w:b/>
          <w:bCs/>
        </w:rPr>
        <w:t>.</w:t>
      </w:r>
      <w:r>
        <w:t xml:space="preserve"> A CONTRATADA se obriga a repor, no prazo de 10 (dez) dias úteis, o valor da garantia que vier a ser utilizado pela CONTRATANTE.</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ab/>
        <w:t>Parágrafo Oitavo</w:t>
      </w:r>
      <w:r>
        <w:rPr>
          <w:b/>
          <w:bCs/>
        </w:rPr>
        <w:t>.</w:t>
      </w:r>
      <w:r>
        <w:t xml:space="preserve"> O Conselho Nacional do Ministério Público não executará a garantia na ocorrência de uma ou mais das seguintes hipóteses:</w:t>
      </w:r>
    </w:p>
    <w:p w:rsidR="00EB44AF" w:rsidRDefault="001B31D8">
      <w:pPr>
        <w:pStyle w:val="Standard"/>
        <w:tabs>
          <w:tab w:val="left" w:pos="0"/>
        </w:tabs>
        <w:spacing w:line="360" w:lineRule="auto"/>
        <w:ind w:firstLine="1417"/>
        <w:jc w:val="both"/>
        <w:rPr>
          <w:rFonts w:ascii="Trebuchet MS" w:hAnsi="Trebuchet MS"/>
          <w:sz w:val="20"/>
          <w:szCs w:val="20"/>
        </w:rPr>
      </w:pPr>
      <w:r>
        <w:t xml:space="preserve"> </w:t>
      </w:r>
      <w:r>
        <w:tab/>
        <w:t>a) caso fortuito ou força maior;</w:t>
      </w:r>
    </w:p>
    <w:p w:rsidR="00EB44AF" w:rsidRDefault="001B31D8">
      <w:pPr>
        <w:pStyle w:val="Standard"/>
        <w:tabs>
          <w:tab w:val="left" w:pos="0"/>
        </w:tabs>
        <w:spacing w:line="360" w:lineRule="auto"/>
        <w:ind w:firstLine="1417"/>
        <w:jc w:val="both"/>
        <w:rPr>
          <w:rFonts w:ascii="Trebuchet MS" w:hAnsi="Trebuchet MS"/>
          <w:sz w:val="20"/>
          <w:szCs w:val="20"/>
        </w:rPr>
      </w:pPr>
      <w:r>
        <w:t xml:space="preserve"> </w:t>
      </w:r>
      <w:r>
        <w:tab/>
        <w:t>b) alteração, sem prévia anuência da seguradora ou do fiador, das obrigações contratuais;</w:t>
      </w:r>
    </w:p>
    <w:p w:rsidR="00EB44AF" w:rsidRDefault="001B31D8">
      <w:pPr>
        <w:pStyle w:val="Standard"/>
        <w:tabs>
          <w:tab w:val="left" w:pos="0"/>
        </w:tabs>
        <w:spacing w:line="360" w:lineRule="auto"/>
        <w:ind w:firstLine="1417"/>
        <w:jc w:val="both"/>
        <w:rPr>
          <w:rFonts w:ascii="Trebuchet MS" w:hAnsi="Trebuchet MS"/>
          <w:sz w:val="20"/>
          <w:szCs w:val="20"/>
        </w:rPr>
      </w:pPr>
      <w:r>
        <w:t xml:space="preserve"> </w:t>
      </w:r>
      <w:r>
        <w:tab/>
        <w:t>c) descumprimento das obrigações pela CONTRATADA decorrentes de atos ou fatos praticados pela Administração;</w:t>
      </w:r>
    </w:p>
    <w:p w:rsidR="00EB44AF" w:rsidRDefault="001B31D8">
      <w:pPr>
        <w:pStyle w:val="Standard"/>
        <w:tabs>
          <w:tab w:val="left" w:pos="0"/>
        </w:tabs>
        <w:spacing w:line="360" w:lineRule="auto"/>
        <w:ind w:firstLine="1417"/>
        <w:jc w:val="both"/>
        <w:rPr>
          <w:rFonts w:ascii="Trebuchet MS" w:hAnsi="Trebuchet MS"/>
          <w:sz w:val="20"/>
          <w:szCs w:val="20"/>
        </w:rPr>
      </w:pPr>
      <w:r>
        <w:tab/>
      </w:r>
      <w:r>
        <w:tab/>
        <w:t>d) atos ilícitos dolosos praticados por servidores da Administração.</w:t>
      </w:r>
    </w:p>
    <w:p w:rsidR="00EB44AF" w:rsidRDefault="00EB44AF">
      <w:pPr>
        <w:pStyle w:val="Standard"/>
        <w:tabs>
          <w:tab w:val="left" w:pos="0"/>
        </w:tabs>
        <w:spacing w:line="360" w:lineRule="auto"/>
        <w:ind w:firstLine="1417"/>
        <w:jc w:val="both"/>
        <w:rPr>
          <w:b/>
          <w:bCs/>
        </w:rPr>
      </w:pPr>
    </w:p>
    <w:p w:rsidR="00EB44AF" w:rsidRDefault="001B31D8">
      <w:pPr>
        <w:pStyle w:val="Standard"/>
        <w:tabs>
          <w:tab w:val="left" w:pos="0"/>
        </w:tabs>
        <w:spacing w:line="360" w:lineRule="auto"/>
        <w:ind w:firstLine="1417"/>
        <w:jc w:val="both"/>
        <w:rPr>
          <w:rFonts w:ascii="Trebuchet MS" w:hAnsi="Trebuchet MS"/>
          <w:sz w:val="20"/>
        </w:rPr>
      </w:pPr>
      <w:r>
        <w:rPr>
          <w:b/>
          <w:bCs/>
        </w:rPr>
        <w:t xml:space="preserve"> </w:t>
      </w:r>
      <w:r>
        <w:t>Parágrafo Nono</w:t>
      </w:r>
      <w:r>
        <w:rPr>
          <w:b/>
          <w:bCs/>
        </w:rPr>
        <w:t xml:space="preserve">. </w:t>
      </w:r>
      <w:r>
        <w:t>Cabe à própria administração apurar a isenção da responsabilidade prevista nas alíneas c e d do parágrafo oitavo.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 xml:space="preserve"> Parágrafo Décimo</w:t>
      </w:r>
      <w:r>
        <w:rPr>
          <w:b/>
          <w:bCs/>
        </w:rPr>
        <w:t xml:space="preserve">. </w:t>
      </w:r>
      <w:r>
        <w:t>Não serão aceitas garantias que incluam outras isenções de responsabilidade que não as previstas no parágrafo oitavo.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 xml:space="preserve"> Parágrafo Décimo Primeiro</w:t>
      </w:r>
      <w:r>
        <w:rPr>
          <w:b/>
          <w:bCs/>
        </w:rPr>
        <w:t>.</w:t>
      </w:r>
      <w:r>
        <w:t xml:space="preserve">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lastRenderedPageBreak/>
        <w:t xml:space="preserve"> Parágrafo Décimo Segundo</w:t>
      </w:r>
      <w:r>
        <w:rPr>
          <w:b/>
          <w:bCs/>
        </w:rPr>
        <w:t xml:space="preserve">. </w:t>
      </w:r>
      <w:r>
        <w:t>Caso a CONTRATADA não efetive o cumprimento das obrigações trabalhistas até o fim do segundo mês após o encerramento da vigência contratual ou da rescisão, a garantia será utilizada para o pagamento diretamente pela CONTRATANTE, conforme estabelecido no art. 19-A, inciso IV, e art. 35, parágrafo único, ambos da Instrução Normativa SLTI/MPOG nº 02/2008.</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rsidR="006354D6" w:rsidRDefault="006354D6">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A CONTRATADA responderá civil e criminalmente pelos prejuízos causados ao patrimônio da União em decorrência de ação ou omissão de seus empregados ou prepostos.</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DOZE – DO RECURSO</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CLÁUSULA TREZE – DAS PENALIDADES E RECURSOS</w:t>
      </w:r>
    </w:p>
    <w:p w:rsidR="00EB44AF" w:rsidRDefault="00EB44AF">
      <w:pPr>
        <w:pStyle w:val="Standard"/>
        <w:tabs>
          <w:tab w:val="left" w:pos="0"/>
        </w:tabs>
        <w:spacing w:line="360" w:lineRule="auto"/>
        <w:ind w:firstLine="1417"/>
        <w:jc w:val="both"/>
        <w:rPr>
          <w:rFonts w:eastAsia="Arial" w:cs="Trebuchet MS"/>
        </w:rPr>
      </w:pPr>
    </w:p>
    <w:p w:rsidR="00EB44AF" w:rsidRDefault="001B31D8">
      <w:pPr>
        <w:pStyle w:val="Standard"/>
        <w:tabs>
          <w:tab w:val="left" w:pos="0"/>
        </w:tabs>
        <w:spacing w:line="360" w:lineRule="auto"/>
        <w:ind w:firstLine="1417"/>
        <w:jc w:val="both"/>
        <w:rPr>
          <w:rFonts w:ascii="Trebuchet MS" w:hAnsi="Trebuchet MS"/>
          <w:sz w:val="20"/>
        </w:rPr>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hAnsi="Trebuchet MS" w:cs="Trebuchet MS"/>
          <w:sz w:val="20"/>
          <w:szCs w:val="20"/>
        </w:rPr>
      </w:pPr>
      <w:r>
        <w:rPr>
          <w:rFonts w:cs="Trebuchet MS"/>
        </w:rPr>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hAnsi="Trebuchet MS" w:cs="Trebuchet MS"/>
          <w:sz w:val="20"/>
          <w:szCs w:val="20"/>
        </w:rPr>
      </w:pPr>
      <w:r>
        <w:rPr>
          <w:rFonts w:cs="Trebuchet MS"/>
        </w:rPr>
        <w:t>Parágrafo segundo. Uma vez iniciada a execução dos serviços contratados, a sua prestação de forma incompleta ou em desconformidade com as condições avençadas poderá acarretar, além do previsto no parágrafo anterior desta Cláusula, resguardados os procedimentos legais pertinentes: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b) multa, a ser recolhida no prazo máximo de 5 (cinco) dias úteis, a contar da comunicação oficial, nas seguintes hipóteses:</w:t>
      </w:r>
    </w:p>
    <w:p w:rsidR="00BF0830" w:rsidRDefault="001B31D8" w:rsidP="00BF0830">
      <w:pPr>
        <w:pStyle w:val="Normal1"/>
        <w:spacing w:line="360" w:lineRule="auto"/>
        <w:ind w:firstLine="1417"/>
        <w:jc w:val="both"/>
        <w:rPr>
          <w:rFonts w:cs="Trebuchet MS"/>
          <w:lang w:bidi="pt-BR"/>
        </w:rPr>
      </w:pPr>
      <w:r>
        <w:rPr>
          <w:rFonts w:eastAsia="Lucida Sans Unicode" w:cs="Trebuchet MS"/>
        </w:rPr>
        <w:tab/>
      </w:r>
      <w:r>
        <w:rPr>
          <w:rFonts w:eastAsia="Lucida Sans Unicode" w:cs="Trebuchet MS"/>
        </w:rPr>
        <w:tab/>
      </w:r>
      <w:r w:rsidR="00A970C5">
        <w:rPr>
          <w:rFonts w:cs="Trebuchet MS"/>
          <w:lang w:bidi="pt-BR"/>
        </w:rPr>
        <w:t>b.1</w:t>
      </w:r>
      <w:r>
        <w:rPr>
          <w:rFonts w:cs="Trebuchet MS"/>
          <w:lang w:bidi="pt-BR"/>
        </w:rPr>
        <w:t xml:space="preserve">) Penalidades em conformidade com o estipulado </w:t>
      </w:r>
      <w:r w:rsidR="00BF0830" w:rsidRPr="00BF0830">
        <w:rPr>
          <w:rFonts w:cs="Trebuchet MS"/>
          <w:lang w:bidi="pt-BR"/>
        </w:rPr>
        <w:t>no ite</w:t>
      </w:r>
      <w:r w:rsidR="003F3128">
        <w:rPr>
          <w:rFonts w:cs="Trebuchet MS"/>
          <w:lang w:bidi="pt-BR"/>
        </w:rPr>
        <w:t>m</w:t>
      </w:r>
      <w:r w:rsidR="00BF0830" w:rsidRPr="00BF0830">
        <w:rPr>
          <w:rFonts w:cs="Trebuchet MS"/>
          <w:lang w:bidi="pt-BR"/>
        </w:rPr>
        <w:t xml:space="preserve"> 1</w:t>
      </w:r>
      <w:r w:rsidR="003F3128">
        <w:rPr>
          <w:rFonts w:cs="Trebuchet MS"/>
          <w:lang w:bidi="pt-BR"/>
        </w:rPr>
        <w:t>0</w:t>
      </w:r>
      <w:r w:rsidR="00BF0830" w:rsidRPr="00BF0830">
        <w:rPr>
          <w:rFonts w:cs="Trebuchet MS"/>
          <w:lang w:bidi="pt-BR"/>
        </w:rPr>
        <w:t xml:space="preserve"> – </w:t>
      </w:r>
      <w:r w:rsidR="003F3128">
        <w:rPr>
          <w:rFonts w:cs="Trebuchet MS"/>
          <w:lang w:bidi="pt-BR"/>
        </w:rPr>
        <w:t>Penalidades,</w:t>
      </w:r>
      <w:r w:rsidR="00BF0830" w:rsidRPr="00BF0830">
        <w:rPr>
          <w:rFonts w:cs="Trebuchet MS"/>
          <w:lang w:bidi="pt-BR"/>
        </w:rPr>
        <w:t xml:space="preserve"> do Termo de Referência – Anexo I do Edital.</w:t>
      </w:r>
    </w:p>
    <w:p w:rsidR="00EB44AF" w:rsidRDefault="001B31D8" w:rsidP="00BF0830">
      <w:pPr>
        <w:pStyle w:val="Normal1"/>
        <w:spacing w:line="360" w:lineRule="auto"/>
        <w:ind w:firstLine="1417"/>
        <w:jc w:val="both"/>
        <w:rPr>
          <w:rFonts w:ascii="Trebuchet MS" w:hAnsi="Trebuchet MS" w:cs="Trebuchet MS"/>
          <w:sz w:val="20"/>
          <w:szCs w:val="20"/>
        </w:rPr>
      </w:pPr>
      <w:r>
        <w:rPr>
          <w:rFonts w:cs="Trebuchet MS"/>
        </w:rPr>
        <w:t>c) suspensão temporária de participação em licitação e impedimento de contratar com a Administração, por até 02 (dois) anos;</w:t>
      </w:r>
    </w:p>
    <w:p w:rsidR="00EB44AF" w:rsidRDefault="001B31D8">
      <w:pPr>
        <w:pStyle w:val="PADRAO"/>
        <w:tabs>
          <w:tab w:val="left" w:pos="0"/>
        </w:tabs>
        <w:spacing w:line="360" w:lineRule="auto"/>
        <w:ind w:firstLine="1417"/>
        <w:rPr>
          <w:rFonts w:ascii="Trebuchet MS" w:hAnsi="Trebuchet MS" w:cs="Trebuchet MS"/>
          <w:sz w:val="20"/>
          <w:szCs w:val="20"/>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hAnsi="Trebuchet MS"/>
          <w:sz w:val="20"/>
        </w:rPr>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EB44AF">
      <w:pPr>
        <w:pStyle w:val="Standard"/>
        <w:tabs>
          <w:tab w:val="left" w:pos="0"/>
        </w:tabs>
        <w:spacing w:line="360" w:lineRule="auto"/>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numPr>
          <w:ilvl w:val="0"/>
          <w:numId w:val="19"/>
        </w:numPr>
        <w:tabs>
          <w:tab w:val="left" w:pos="0"/>
        </w:tabs>
        <w:spacing w:line="360" w:lineRule="auto"/>
        <w:ind w:left="0" w:firstLine="1417"/>
        <w:jc w:val="both"/>
        <w:rPr>
          <w:rFonts w:ascii="Trebuchet MS" w:hAnsi="Trebuchet MS"/>
          <w:sz w:val="20"/>
          <w:szCs w:val="20"/>
        </w:rPr>
      </w:pPr>
      <w:r>
        <w:t>tenham sofrido condenação definitiva por praticarem, por meios dolosos, fraudes fiscais no recolhimento de quaisquer tributos;</w:t>
      </w:r>
    </w:p>
    <w:p w:rsidR="00EB44AF" w:rsidRDefault="001B31D8">
      <w:pPr>
        <w:pStyle w:val="Standard"/>
        <w:numPr>
          <w:ilvl w:val="0"/>
          <w:numId w:val="3"/>
        </w:numPr>
        <w:tabs>
          <w:tab w:val="left" w:pos="0"/>
        </w:tabs>
        <w:spacing w:line="360" w:lineRule="auto"/>
        <w:ind w:left="0" w:firstLine="1417"/>
        <w:jc w:val="both"/>
        <w:rPr>
          <w:rFonts w:ascii="Trebuchet MS" w:eastAsia="Arial" w:hAnsi="Trebuchet MS" w:cs="Trebuchet MS"/>
          <w:color w:val="000000"/>
          <w:sz w:val="20"/>
          <w:szCs w:val="20"/>
        </w:rPr>
      </w:pPr>
      <w:r>
        <w:rPr>
          <w:rFonts w:eastAsia="Arial" w:cs="Trebuchet MS"/>
          <w:color w:val="000000"/>
        </w:rPr>
        <w:t>tenham praticado atos ilícitos visando a frustrar os objetivos da licitação;</w:t>
      </w:r>
    </w:p>
    <w:p w:rsidR="00EB44AF" w:rsidRDefault="001B31D8">
      <w:pPr>
        <w:pStyle w:val="Standard"/>
        <w:numPr>
          <w:ilvl w:val="0"/>
          <w:numId w:val="3"/>
        </w:numPr>
        <w:tabs>
          <w:tab w:val="left" w:pos="0"/>
        </w:tabs>
        <w:spacing w:line="360" w:lineRule="auto"/>
        <w:ind w:left="0" w:firstLine="1417"/>
        <w:jc w:val="both"/>
        <w:rPr>
          <w:rFonts w:ascii="Trebuchet MS" w:eastAsia="Arial" w:hAnsi="Trebuchet MS" w:cs="Trebuchet MS"/>
          <w:color w:val="000000"/>
          <w:sz w:val="20"/>
          <w:szCs w:val="20"/>
        </w:rPr>
      </w:pPr>
      <w:r>
        <w:rPr>
          <w:rFonts w:eastAsia="Arial" w:cs="Trebuchet MS"/>
          <w:color w:val="000000"/>
        </w:rPr>
        <w:t>demonstrem não possuir idoneidade para contratar com a Administração em virtude de atos ilícitos praticados.</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sexto. Da aplicação das penas definidas no § 1º e no art. 87, da Lei n.º 8.666/93, exceto para aquela definida no inciso IV, caberá recurso no prazo de 05(cinco) dias úteis da data de intimação do ato.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lastRenderedPageBreak/>
        <w:t>Parágrafo oitavo. Na comunicação da aplicação da penalidade de que trata o item anterior, serão informados o nome e a lotação da autoridade que aplicou a sanção, bem como daquela competente para decidir sobre o recurso.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EB44AF">
      <w:pPr>
        <w:pStyle w:val="Ttulo1"/>
        <w:tabs>
          <w:tab w:val="left" w:pos="0"/>
        </w:tabs>
        <w:spacing w:line="360" w:lineRule="auto"/>
        <w:ind w:firstLine="1417"/>
        <w:rPr>
          <w:rFonts w:ascii="Times New Roman" w:hAnsi="Times New Roman" w:cs="Trebuchet MS"/>
          <w:color w:val="000000"/>
          <w:sz w:val="24"/>
          <w:szCs w:val="24"/>
          <w:u w:val="single"/>
        </w:rPr>
      </w:pPr>
    </w:p>
    <w:p w:rsidR="00EB44AF" w:rsidRDefault="001B31D8" w:rsidP="006354D6">
      <w:pPr>
        <w:pStyle w:val="Ttulo1"/>
        <w:tabs>
          <w:tab w:val="left" w:pos="0"/>
        </w:tabs>
        <w:spacing w:line="360" w:lineRule="auto"/>
        <w:ind w:firstLine="1417"/>
        <w:jc w:val="left"/>
        <w:rPr>
          <w:rFonts w:ascii="Trebuchet MS" w:hAnsi="Trebuchet MS" w:cs="Trebuchet MS"/>
          <w:color w:val="000000"/>
          <w:sz w:val="20"/>
          <w:szCs w:val="20"/>
          <w:u w:val="single"/>
        </w:rPr>
      </w:pPr>
      <w:r>
        <w:rPr>
          <w:rFonts w:ascii="Times New Roman" w:hAnsi="Times New Roman" w:cs="Trebuchet MS"/>
          <w:color w:val="000000"/>
          <w:sz w:val="24"/>
          <w:szCs w:val="24"/>
          <w:u w:val="single"/>
        </w:rPr>
        <w:t>CLÁUSULA QUATORZE – DA RESCISÃO</w:t>
      </w:r>
    </w:p>
    <w:p w:rsidR="00EB44AF" w:rsidRDefault="00EB44AF">
      <w:pPr>
        <w:pStyle w:val="Standard"/>
        <w:tabs>
          <w:tab w:val="left" w:pos="0"/>
        </w:tabs>
        <w:spacing w:line="360" w:lineRule="auto"/>
        <w:ind w:firstLine="1417"/>
        <w:jc w:val="both"/>
        <w:rPr>
          <w:rFonts w:cs="Trebuchet MS"/>
          <w:color w:val="000000"/>
        </w:rPr>
      </w:pPr>
    </w:p>
    <w:p w:rsidR="00EB44AF" w:rsidRDefault="001B31D8">
      <w:pPr>
        <w:pStyle w:val="Standard"/>
        <w:tabs>
          <w:tab w:val="left" w:pos="0"/>
        </w:tabs>
        <w:spacing w:line="360" w:lineRule="auto"/>
        <w:ind w:firstLine="1417"/>
        <w:jc w:val="both"/>
        <w:rPr>
          <w:rFonts w:ascii="Trebuchet MS" w:hAnsi="Trebuchet MS" w:cs="Trebuchet MS"/>
          <w:color w:val="000000"/>
          <w:sz w:val="20"/>
          <w:szCs w:val="20"/>
        </w:rPr>
      </w:pPr>
      <w:r>
        <w:rPr>
          <w:rFonts w:cs="Trebuchet MS"/>
          <w:color w:val="000000"/>
        </w:rPr>
        <w:t>A inexecução total ou parcial do Contrato poderá ensejar a sua rescisão, conforme disposto nos artigos 77 a 80 da Lei nº 8.666/1993.</w:t>
      </w:r>
    </w:p>
    <w:p w:rsidR="00EB44AF" w:rsidRDefault="001B31D8">
      <w:pPr>
        <w:pStyle w:val="Standard"/>
        <w:tabs>
          <w:tab w:val="left" w:pos="0"/>
        </w:tabs>
        <w:spacing w:line="360" w:lineRule="auto"/>
        <w:ind w:firstLine="1417"/>
        <w:jc w:val="both"/>
        <w:rPr>
          <w:rFonts w:ascii="Trebuchet MS" w:hAnsi="Trebuchet MS" w:cs="Trebuchet MS"/>
          <w:color w:val="000000"/>
          <w:sz w:val="20"/>
          <w:szCs w:val="20"/>
        </w:rPr>
      </w:pPr>
      <w:r>
        <w:rPr>
          <w:rFonts w:cs="Trebuchet MS"/>
          <w:color w:val="000000"/>
        </w:rPr>
        <w:t>Parágrafo primeiro. Os casos de rescisão contratual serão formalmente motivados nos autos do procedimento, assegurado o contraditório e a ampla defesa.</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hAnsi="Trebuchet MS"/>
          <w:sz w:val="20"/>
        </w:rPr>
      </w:pPr>
      <w:r>
        <w:rPr>
          <w:rFonts w:cs="Trebuchet MS"/>
          <w:color w:val="000000"/>
        </w:rPr>
        <w:t>Parágrafo segundo. A rescisão do Contrato poderá ser:</w:t>
      </w:r>
    </w:p>
    <w:p w:rsidR="005E3262" w:rsidRPr="005E3262" w:rsidRDefault="001B31D8" w:rsidP="009837B6">
      <w:pPr>
        <w:pStyle w:val="Standard"/>
        <w:numPr>
          <w:ilvl w:val="0"/>
          <w:numId w:val="20"/>
        </w:numPr>
        <w:tabs>
          <w:tab w:val="left" w:pos="0"/>
        </w:tabs>
        <w:spacing w:line="360" w:lineRule="auto"/>
        <w:jc w:val="both"/>
        <w:rPr>
          <w:rFonts w:ascii="Trebuchet MS" w:hAnsi="Trebuchet MS" w:cs="Trebuchet MS"/>
          <w:color w:val="000000"/>
          <w:sz w:val="20"/>
          <w:szCs w:val="20"/>
        </w:rPr>
      </w:pPr>
      <w:r>
        <w:t>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5E3262" w:rsidRPr="005E3262" w:rsidRDefault="001B31D8" w:rsidP="009837B6">
      <w:pPr>
        <w:pStyle w:val="Standard"/>
        <w:numPr>
          <w:ilvl w:val="0"/>
          <w:numId w:val="20"/>
        </w:numPr>
        <w:tabs>
          <w:tab w:val="left" w:pos="0"/>
        </w:tabs>
        <w:spacing w:line="360" w:lineRule="auto"/>
        <w:jc w:val="both"/>
        <w:rPr>
          <w:rFonts w:ascii="Trebuchet MS" w:hAnsi="Trebuchet MS" w:cs="Trebuchet MS"/>
          <w:color w:val="000000"/>
          <w:sz w:val="20"/>
          <w:szCs w:val="20"/>
        </w:rPr>
      </w:pPr>
      <w:r w:rsidRPr="005E3262">
        <w:rPr>
          <w:rFonts w:cs="Trebuchet MS"/>
          <w:color w:val="000000"/>
        </w:rPr>
        <w:t>Amigável, por acordo entre as partes, mediante a assinatura de termo aditivo ao contrato, desde que haja conveniência para o CONTRATANTE; e</w:t>
      </w:r>
    </w:p>
    <w:p w:rsidR="00EB44AF" w:rsidRPr="005E3262" w:rsidRDefault="001B31D8" w:rsidP="009837B6">
      <w:pPr>
        <w:pStyle w:val="Standard"/>
        <w:numPr>
          <w:ilvl w:val="0"/>
          <w:numId w:val="20"/>
        </w:numPr>
        <w:tabs>
          <w:tab w:val="left" w:pos="0"/>
        </w:tabs>
        <w:spacing w:line="360" w:lineRule="auto"/>
        <w:jc w:val="both"/>
        <w:rPr>
          <w:rFonts w:ascii="Trebuchet MS" w:hAnsi="Trebuchet MS" w:cs="Trebuchet MS"/>
          <w:color w:val="000000"/>
          <w:sz w:val="20"/>
          <w:szCs w:val="20"/>
        </w:rPr>
      </w:pPr>
      <w:r w:rsidRPr="005E3262">
        <w:rPr>
          <w:rFonts w:cs="Trebuchet MS"/>
          <w:color w:val="000000"/>
        </w:rPr>
        <w:t>Judicial, nos termos da legislação.</w:t>
      </w:r>
    </w:p>
    <w:p w:rsidR="00EB44AF" w:rsidRDefault="00EB44AF">
      <w:pPr>
        <w:pStyle w:val="Standard"/>
        <w:tabs>
          <w:tab w:val="left" w:pos="0"/>
        </w:tabs>
        <w:spacing w:line="360" w:lineRule="auto"/>
        <w:ind w:firstLine="1445"/>
        <w:jc w:val="both"/>
        <w:rPr>
          <w:rFonts w:cs="Trebuchet MS"/>
          <w:color w:val="000000"/>
        </w:rPr>
      </w:pPr>
    </w:p>
    <w:p w:rsidR="00EB44AF" w:rsidRDefault="001B31D8">
      <w:pPr>
        <w:pStyle w:val="Standard"/>
        <w:tabs>
          <w:tab w:val="left" w:pos="0"/>
        </w:tabs>
        <w:spacing w:line="360" w:lineRule="auto"/>
        <w:ind w:firstLine="1445"/>
        <w:jc w:val="both"/>
        <w:rPr>
          <w:rFonts w:ascii="Trebuchet MS" w:hAnsi="Trebuchet MS" w:cs="Trebuchet MS"/>
          <w:color w:val="000000"/>
          <w:sz w:val="20"/>
          <w:szCs w:val="20"/>
        </w:rPr>
      </w:pPr>
      <w:r>
        <w:rPr>
          <w:rFonts w:cs="Trebuchet MS"/>
          <w:color w:val="000000"/>
        </w:rPr>
        <w:t>Parágrafo terceiro. A rescisão unilateral ou amigável deverá ser precedida de autorização escrita e fundamentada da autoridade competente.</w:t>
      </w:r>
    </w:p>
    <w:p w:rsidR="00EB44AF" w:rsidRDefault="00EB44AF">
      <w:pPr>
        <w:pStyle w:val="Standard"/>
        <w:tabs>
          <w:tab w:val="left" w:pos="0"/>
        </w:tabs>
        <w:spacing w:line="360" w:lineRule="auto"/>
        <w:ind w:firstLine="1445"/>
        <w:jc w:val="both"/>
        <w:rPr>
          <w:rFonts w:cs="Trebuchet MS"/>
          <w:color w:val="000000"/>
        </w:rPr>
      </w:pPr>
    </w:p>
    <w:p w:rsidR="00EB44AF" w:rsidRDefault="001B31D8">
      <w:pPr>
        <w:pStyle w:val="Standard"/>
        <w:tabs>
          <w:tab w:val="left" w:pos="0"/>
        </w:tabs>
        <w:spacing w:line="360" w:lineRule="auto"/>
        <w:ind w:firstLine="1445"/>
        <w:jc w:val="both"/>
        <w:rPr>
          <w:rFonts w:ascii="Trebuchet MS" w:hAnsi="Trebuchet MS" w:cs="Trebuchet MS"/>
          <w:color w:val="000000"/>
          <w:sz w:val="20"/>
          <w:szCs w:val="20"/>
        </w:rPr>
      </w:pPr>
      <w:r>
        <w:rPr>
          <w:rFonts w:cs="Trebuchet MS"/>
          <w:color w:val="000000"/>
        </w:rPr>
        <w:lastRenderedPageBreak/>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EB44AF" w:rsidRDefault="001B31D8">
      <w:pPr>
        <w:pStyle w:val="Standard"/>
        <w:numPr>
          <w:ilvl w:val="0"/>
          <w:numId w:val="21"/>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Devolução de garantia, se houver;</w:t>
      </w:r>
    </w:p>
    <w:p w:rsidR="00EB44AF" w:rsidRDefault="00EB44AF">
      <w:pPr>
        <w:pStyle w:val="PargrafodaLista"/>
        <w:numPr>
          <w:ilvl w:val="0"/>
          <w:numId w:val="5"/>
        </w:numPr>
        <w:tabs>
          <w:tab w:val="left" w:pos="0"/>
        </w:tabs>
        <w:spacing w:line="360" w:lineRule="auto"/>
        <w:ind w:left="0" w:firstLine="1445"/>
        <w:jc w:val="both"/>
        <w:rPr>
          <w:rFonts w:eastAsia="Lucida Sans Unicode" w:cs="Trebuchet MS"/>
          <w:vanish/>
          <w:lang w:bidi="hi-IN"/>
        </w:rPr>
      </w:pPr>
    </w:p>
    <w:p w:rsidR="00EB44AF" w:rsidRDefault="001B31D8">
      <w:pPr>
        <w:pStyle w:val="Standard"/>
        <w:numPr>
          <w:ilvl w:val="0"/>
          <w:numId w:val="5"/>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Pagamentos devidos pela execução do contrato até a data da rescisão;</w:t>
      </w:r>
    </w:p>
    <w:p w:rsidR="00EB44AF" w:rsidRDefault="001B31D8">
      <w:pPr>
        <w:pStyle w:val="Standard"/>
        <w:numPr>
          <w:ilvl w:val="0"/>
          <w:numId w:val="5"/>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Pagamento do custo de desmobilização.</w:t>
      </w:r>
    </w:p>
    <w:p w:rsidR="00EB44AF" w:rsidRDefault="00EB44AF">
      <w:pPr>
        <w:pStyle w:val="Standard"/>
        <w:tabs>
          <w:tab w:val="left" w:pos="0"/>
        </w:tabs>
        <w:spacing w:line="360" w:lineRule="auto"/>
        <w:ind w:firstLine="1445"/>
        <w:jc w:val="both"/>
        <w:rPr>
          <w:rFonts w:cs="Trebuchet MS"/>
          <w:color w:val="000000"/>
        </w:rPr>
      </w:pPr>
    </w:p>
    <w:p w:rsidR="00EB44AF" w:rsidRDefault="001B31D8">
      <w:pPr>
        <w:pStyle w:val="Standard"/>
        <w:tabs>
          <w:tab w:val="left" w:pos="0"/>
        </w:tabs>
        <w:spacing w:line="360" w:lineRule="auto"/>
        <w:ind w:firstLine="1445"/>
        <w:jc w:val="both"/>
        <w:rPr>
          <w:rFonts w:ascii="Trebuchet MS" w:hAnsi="Trebuchet MS"/>
          <w:sz w:val="20"/>
        </w:rPr>
      </w:pPr>
      <w:r>
        <w:rPr>
          <w:rFonts w:eastAsia="Arial" w:cs="Trebuchet MS"/>
          <w:color w:val="000000"/>
        </w:rPr>
        <w:t xml:space="preserve">Parágrafo quinto. </w:t>
      </w:r>
      <w:r>
        <w:rPr>
          <w:rFonts w:cs="Trebuchet MS"/>
          <w:color w:val="000000"/>
        </w:rPr>
        <w:t>A rescisão poderá acarretar as seguintes consequências imediatas:</w:t>
      </w:r>
    </w:p>
    <w:p w:rsidR="00EB44AF" w:rsidRDefault="001B31D8">
      <w:pPr>
        <w:pStyle w:val="Standard"/>
        <w:numPr>
          <w:ilvl w:val="0"/>
          <w:numId w:val="22"/>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Execução da garantia contratual para ressarcimento, ao CONTRATANTE, dos valores das multas aplicadas ou de quaisquer outras quantias ou indenizações a ela devidas;</w:t>
      </w:r>
    </w:p>
    <w:p w:rsidR="00EB44AF" w:rsidRDefault="00EB44AF">
      <w:pPr>
        <w:pStyle w:val="PargrafodaLista"/>
        <w:numPr>
          <w:ilvl w:val="0"/>
          <w:numId w:val="6"/>
        </w:numPr>
        <w:tabs>
          <w:tab w:val="left" w:pos="0"/>
        </w:tabs>
        <w:spacing w:line="360" w:lineRule="auto"/>
        <w:ind w:left="0" w:firstLine="1445"/>
        <w:jc w:val="both"/>
        <w:rPr>
          <w:rFonts w:eastAsia="Lucida Sans Unicode" w:cs="Trebuchet MS"/>
          <w:vanish/>
          <w:lang w:bidi="hi-IN"/>
        </w:rPr>
      </w:pPr>
    </w:p>
    <w:p w:rsidR="00EB44AF" w:rsidRDefault="001B31D8">
      <w:pPr>
        <w:pStyle w:val="Standard"/>
        <w:numPr>
          <w:ilvl w:val="0"/>
          <w:numId w:val="6"/>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Retenção dos créditos decorrentes do Contrato, até o limite dos prejuízos causados ao CONTRATANTE.</w:t>
      </w:r>
    </w:p>
    <w:p w:rsidR="00EB44AF" w:rsidRDefault="00EB44AF">
      <w:pPr>
        <w:pStyle w:val="Standard"/>
        <w:spacing w:line="360" w:lineRule="auto"/>
        <w:jc w:val="both"/>
        <w:rPr>
          <w:rFonts w:cs="Trebuchet MS"/>
          <w:b/>
          <w:u w:val="single"/>
        </w:rPr>
      </w:pPr>
    </w:p>
    <w:p w:rsidR="00EB44AF" w:rsidRDefault="001B31D8">
      <w:pPr>
        <w:pStyle w:val="Standard"/>
        <w:spacing w:line="360" w:lineRule="auto"/>
        <w:ind w:firstLine="1417"/>
        <w:jc w:val="both"/>
        <w:rPr>
          <w:rFonts w:ascii="Trebuchet MS" w:hAnsi="Trebuchet MS" w:cs="Trebuchet MS"/>
          <w:b/>
          <w:sz w:val="20"/>
          <w:szCs w:val="20"/>
          <w:u w:val="single"/>
        </w:rPr>
      </w:pPr>
      <w:r>
        <w:rPr>
          <w:rFonts w:cs="Trebuchet MS"/>
          <w:b/>
          <w:u w:val="single"/>
        </w:rPr>
        <w:t>CLÁUSULA QUINZE – DA ALTERAÇÃO</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eastAsia="Arial" w:hAnsi="Trebuchet MS" w:cs="Trebuchet MS"/>
          <w:sz w:val="20"/>
          <w:szCs w:val="20"/>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cs="Trebuchet MS"/>
          <w:b/>
          <w:u w:val="single"/>
        </w:rPr>
      </w:pPr>
      <w:r>
        <w:rPr>
          <w:rFonts w:cs="Trebuchet MS"/>
          <w:b/>
          <w:u w:val="single"/>
        </w:rPr>
        <w:t>CLÁUSULA DEZESSEIS</w:t>
      </w:r>
      <w:r w:rsidR="00CC6C0D">
        <w:rPr>
          <w:rFonts w:cs="Trebuchet MS"/>
          <w:b/>
          <w:u w:val="single"/>
        </w:rPr>
        <w:t xml:space="preserve"> </w:t>
      </w:r>
      <w:r>
        <w:rPr>
          <w:rFonts w:cs="Trebuchet MS"/>
          <w:b/>
          <w:u w:val="single"/>
        </w:rPr>
        <w:t xml:space="preserve">– </w:t>
      </w:r>
      <w:r w:rsidR="00CC6C0D">
        <w:rPr>
          <w:rFonts w:cs="Trebuchet MS"/>
          <w:b/>
          <w:u w:val="single"/>
        </w:rPr>
        <w:t>DA PUBLICIDADE</w:t>
      </w:r>
    </w:p>
    <w:p w:rsidR="00CC6C0D" w:rsidRDefault="00CC6C0D">
      <w:pPr>
        <w:pStyle w:val="Standard"/>
        <w:spacing w:line="360" w:lineRule="auto"/>
        <w:ind w:firstLine="1417"/>
        <w:jc w:val="both"/>
      </w:pPr>
    </w:p>
    <w:p w:rsidR="00EB44AF" w:rsidRDefault="00CC6C0D">
      <w:pPr>
        <w:pStyle w:val="Standard"/>
        <w:spacing w:line="360" w:lineRule="auto"/>
        <w:ind w:firstLine="1417"/>
        <w:jc w:val="both"/>
        <w:rPr>
          <w:rFonts w:eastAsia="Arial" w:cs="Trebuchet MS"/>
        </w:rPr>
      </w:pPr>
      <w:r w:rsidRPr="00CC6C0D">
        <w:rPr>
          <w:rFonts w:eastAsia="Arial" w:cs="Trebuchet MS"/>
        </w:rPr>
        <w:t>Incumbirá ao CONTRATANTE à sua conta e no prazo estipulado no art. 20 do Decreto n.º 3.555, de 8/8/2000, a publicação do Extrato deste Contrato e dos Termos Aditivos no Diário Oficial da União.</w:t>
      </w:r>
    </w:p>
    <w:p w:rsidR="00CC6C0D" w:rsidRDefault="00CC6C0D">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pPr>
      <w:r>
        <w:rPr>
          <w:rFonts w:cs="Trebuchet MS"/>
          <w:b/>
          <w:bCs/>
          <w:u w:val="single"/>
        </w:rPr>
        <w:lastRenderedPageBreak/>
        <w:t>CLÁUSULA DEZESSETE – DO FORO</w:t>
      </w:r>
    </w:p>
    <w:p w:rsidR="00EB44AF" w:rsidRDefault="00EB44AF">
      <w:pPr>
        <w:pStyle w:val="Standard"/>
        <w:spacing w:line="360" w:lineRule="auto"/>
        <w:ind w:firstLine="1417"/>
        <w:jc w:val="both"/>
        <w:rPr>
          <w:rFonts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Fica eleito o foro da Justiça Federal da cidade de Brasília/DF para dirimir as dúvidas não solucionadas administrativamente, oriundas das obrigações aqui estabelecidas.</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E, por estarem de pleno acordo, depois de lido e achado conforme, foi o presente Contrato lavrado em 02 (duas) vias de igual teor e forma, assinado pelas partes.</w:t>
      </w:r>
    </w:p>
    <w:p w:rsidR="00EB44AF" w:rsidRDefault="00EB44AF">
      <w:pPr>
        <w:pStyle w:val="Standard"/>
        <w:spacing w:line="360" w:lineRule="auto"/>
        <w:ind w:firstLine="1417"/>
        <w:jc w:val="both"/>
        <w:rPr>
          <w:rFonts w:cs="Trebuchet MS"/>
          <w:color w:val="FF0000"/>
        </w:rPr>
      </w:pPr>
    </w:p>
    <w:p w:rsidR="00EB44AF" w:rsidRDefault="001B31D8">
      <w:pPr>
        <w:pStyle w:val="Ttulo5"/>
        <w:shd w:val="clear" w:color="auto" w:fill="FFFFFF"/>
        <w:tabs>
          <w:tab w:val="left" w:pos="0"/>
        </w:tabs>
        <w:spacing w:before="0" w:line="360" w:lineRule="auto"/>
        <w:ind w:left="0" w:firstLine="1417"/>
        <w:rPr>
          <w:rFonts w:ascii="Trebuchet MS" w:hAnsi="Trebuchet MS"/>
        </w:rPr>
      </w:pPr>
      <w:r>
        <w:rPr>
          <w:rFonts w:ascii="Times New Roman" w:hAnsi="Times New Roman" w:cs="Trebuchet MS"/>
          <w:sz w:val="24"/>
          <w:szCs w:val="24"/>
        </w:rPr>
        <w:t xml:space="preserve">Brasília/DF,         de </w:t>
      </w:r>
      <w:bookmarkStart w:id="1" w:name="Texto4"/>
      <w:bookmarkStart w:id="2" w:name="Texto5"/>
      <w:bookmarkEnd w:id="1"/>
      <w:bookmarkEnd w:id="2"/>
      <w:r>
        <w:rPr>
          <w:rFonts w:ascii="Times New Roman" w:hAnsi="Times New Roman" w:cs="Trebuchet MS"/>
          <w:sz w:val="24"/>
          <w:szCs w:val="24"/>
        </w:rPr>
        <w:t xml:space="preserve">                             de 20___.</w:t>
      </w:r>
    </w:p>
    <w:p w:rsidR="00EB44AF" w:rsidRDefault="00EB44AF">
      <w:pPr>
        <w:pStyle w:val="Standard"/>
        <w:spacing w:line="360" w:lineRule="auto"/>
        <w:jc w:val="both"/>
        <w:rPr>
          <w:rFonts w:cs="Trebuchet MS"/>
          <w:color w:val="000000"/>
        </w:rPr>
      </w:pPr>
    </w:p>
    <w:tbl>
      <w:tblPr>
        <w:tblW w:w="9645" w:type="dxa"/>
        <w:tblInd w:w="35" w:type="dxa"/>
        <w:tblCellMar>
          <w:top w:w="55" w:type="dxa"/>
          <w:left w:w="55" w:type="dxa"/>
          <w:bottom w:w="55" w:type="dxa"/>
          <w:right w:w="55" w:type="dxa"/>
        </w:tblCellMar>
        <w:tblLook w:val="0000" w:firstRow="0" w:lastRow="0" w:firstColumn="0" w:lastColumn="0" w:noHBand="0" w:noVBand="0"/>
      </w:tblPr>
      <w:tblGrid>
        <w:gridCol w:w="4822"/>
        <w:gridCol w:w="4823"/>
      </w:tblGrid>
      <w:tr w:rsidR="00EB44AF">
        <w:tc>
          <w:tcPr>
            <w:tcW w:w="4822" w:type="dxa"/>
            <w:shd w:val="clear" w:color="auto" w:fill="auto"/>
          </w:tcPr>
          <w:p w:rsidR="00CC6C0D" w:rsidRDefault="00CC6C0D">
            <w:pPr>
              <w:pStyle w:val="Standard"/>
              <w:snapToGrid w:val="0"/>
              <w:spacing w:line="360" w:lineRule="auto"/>
              <w:jc w:val="center"/>
              <w:rPr>
                <w:rFonts w:eastAsia="Times New Roman" w:cs="Trebuchet MS"/>
                <w:color w:val="000000"/>
              </w:rPr>
            </w:pPr>
          </w:p>
          <w:p w:rsidR="00CC6C0D" w:rsidRDefault="00CC6C0D">
            <w:pPr>
              <w:pStyle w:val="Standard"/>
              <w:snapToGrid w:val="0"/>
              <w:spacing w:line="360" w:lineRule="auto"/>
              <w:jc w:val="center"/>
              <w:rPr>
                <w:rFonts w:eastAsia="Times New Roman" w:cs="Trebuchet MS"/>
                <w:color w:val="000000"/>
              </w:rPr>
            </w:pPr>
          </w:p>
          <w:p w:rsidR="00EB44AF" w:rsidRDefault="001B31D8">
            <w:pPr>
              <w:pStyle w:val="Standard"/>
              <w:snapToGrid w:val="0"/>
              <w:spacing w:line="360" w:lineRule="auto"/>
              <w:jc w:val="center"/>
              <w:rPr>
                <w:rFonts w:ascii="Trebuchet MS" w:eastAsia="Times New Roman" w:hAnsi="Trebuchet MS" w:cs="Trebuchet MS"/>
                <w:color w:val="000000"/>
                <w:sz w:val="20"/>
                <w:szCs w:val="20"/>
              </w:rPr>
            </w:pPr>
            <w:r>
              <w:rPr>
                <w:rFonts w:eastAsia="Times New Roman" w:cs="Trebuchet MS"/>
                <w:color w:val="000000"/>
              </w:rPr>
              <w:t>CONTRATANTE</w:t>
            </w:r>
          </w:p>
        </w:tc>
        <w:tc>
          <w:tcPr>
            <w:tcW w:w="4822" w:type="dxa"/>
            <w:shd w:val="clear" w:color="auto" w:fill="auto"/>
          </w:tcPr>
          <w:p w:rsidR="00CC6C0D" w:rsidRDefault="00CC6C0D">
            <w:pPr>
              <w:pStyle w:val="Standard"/>
              <w:snapToGrid w:val="0"/>
              <w:spacing w:line="360" w:lineRule="auto"/>
              <w:jc w:val="center"/>
              <w:rPr>
                <w:rFonts w:eastAsia="Times New Roman" w:cs="Trebuchet MS"/>
                <w:color w:val="000000"/>
              </w:rPr>
            </w:pPr>
          </w:p>
          <w:p w:rsidR="00CC6C0D" w:rsidRDefault="00CC6C0D">
            <w:pPr>
              <w:pStyle w:val="Standard"/>
              <w:snapToGrid w:val="0"/>
              <w:spacing w:line="360" w:lineRule="auto"/>
              <w:jc w:val="center"/>
              <w:rPr>
                <w:rFonts w:eastAsia="Times New Roman" w:cs="Trebuchet MS"/>
                <w:color w:val="000000"/>
              </w:rPr>
            </w:pPr>
          </w:p>
          <w:p w:rsidR="00EB44AF" w:rsidRDefault="001B31D8">
            <w:pPr>
              <w:pStyle w:val="Standard"/>
              <w:snapToGrid w:val="0"/>
              <w:spacing w:line="360" w:lineRule="auto"/>
              <w:jc w:val="center"/>
              <w:rPr>
                <w:rFonts w:ascii="Trebuchet MS" w:eastAsia="Times New Roman" w:hAnsi="Trebuchet MS" w:cs="Trebuchet MS"/>
                <w:color w:val="000000"/>
                <w:sz w:val="20"/>
                <w:szCs w:val="20"/>
              </w:rPr>
            </w:pPr>
            <w:r>
              <w:rPr>
                <w:rFonts w:eastAsia="Times New Roman" w:cs="Trebuchet MS"/>
                <w:color w:val="000000"/>
              </w:rPr>
              <w:t>CONTRATADA</w:t>
            </w:r>
          </w:p>
        </w:tc>
      </w:tr>
    </w:tbl>
    <w:p w:rsidR="00EB44AF" w:rsidRDefault="00EB44AF">
      <w:pPr>
        <w:pStyle w:val="Standard"/>
        <w:spacing w:line="360" w:lineRule="auto"/>
        <w:jc w:val="both"/>
      </w:pPr>
    </w:p>
    <w:tbl>
      <w:tblPr>
        <w:tblW w:w="9212" w:type="dxa"/>
        <w:tblInd w:w="62" w:type="dxa"/>
        <w:tblCellMar>
          <w:left w:w="70" w:type="dxa"/>
          <w:right w:w="70" w:type="dxa"/>
        </w:tblCellMar>
        <w:tblLook w:val="0000" w:firstRow="0" w:lastRow="0" w:firstColumn="0" w:lastColumn="0" w:noHBand="0" w:noVBand="0"/>
      </w:tblPr>
      <w:tblGrid>
        <w:gridCol w:w="9212"/>
      </w:tblGrid>
      <w:tr w:rsidR="00EB44AF">
        <w:tc>
          <w:tcPr>
            <w:tcW w:w="9212" w:type="dxa"/>
            <w:shd w:val="clear" w:color="auto" w:fill="auto"/>
          </w:tcPr>
          <w:p w:rsidR="00EB44AF" w:rsidRDefault="00EB44AF">
            <w:pPr>
              <w:pStyle w:val="WW-Recuodecorpodetexto2"/>
              <w:snapToGrid w:val="0"/>
              <w:spacing w:line="360" w:lineRule="auto"/>
              <w:rPr>
                <w:rFonts w:ascii="Trebuchet MS" w:hAnsi="Trebuchet MS" w:cs="Trebuchet MS"/>
                <w:sz w:val="20"/>
                <w:szCs w:val="20"/>
                <w:u w:val="single"/>
              </w:rPr>
            </w:pPr>
          </w:p>
        </w:tc>
      </w:tr>
      <w:tr w:rsidR="00EB44AF">
        <w:tc>
          <w:tcPr>
            <w:tcW w:w="9212" w:type="dxa"/>
            <w:shd w:val="clear" w:color="auto" w:fill="auto"/>
          </w:tcPr>
          <w:p w:rsidR="00EB44AF" w:rsidRDefault="00EB44AF">
            <w:pPr>
              <w:pStyle w:val="Standard"/>
              <w:snapToGrid w:val="0"/>
              <w:spacing w:line="360" w:lineRule="auto"/>
              <w:jc w:val="both"/>
              <w:rPr>
                <w:rFonts w:ascii="Trebuchet MS" w:hAnsi="Trebuchet MS" w:cs="Trebuchet MS"/>
                <w:sz w:val="20"/>
                <w:szCs w:val="20"/>
              </w:rPr>
            </w:pPr>
          </w:p>
        </w:tc>
      </w:tr>
      <w:tr w:rsidR="00EB44AF">
        <w:tc>
          <w:tcPr>
            <w:tcW w:w="9212" w:type="dxa"/>
            <w:shd w:val="clear" w:color="auto" w:fill="auto"/>
          </w:tcPr>
          <w:p w:rsidR="00EB44AF" w:rsidRDefault="00EB44AF">
            <w:pPr>
              <w:pStyle w:val="Standard"/>
              <w:snapToGrid w:val="0"/>
              <w:spacing w:line="360" w:lineRule="auto"/>
              <w:jc w:val="both"/>
              <w:rPr>
                <w:rFonts w:ascii="Trebuchet MS" w:hAnsi="Trebuchet MS" w:cs="Trebuchet MS"/>
                <w:sz w:val="20"/>
                <w:szCs w:val="20"/>
              </w:rPr>
            </w:pPr>
          </w:p>
        </w:tc>
      </w:tr>
    </w:tbl>
    <w:p w:rsidR="00EB44AF" w:rsidRDefault="00EB44AF">
      <w:pPr>
        <w:pStyle w:val="WW-Recuodecorpodetexto21"/>
        <w:spacing w:line="360" w:lineRule="auto"/>
        <w:ind w:firstLine="0"/>
        <w:rPr>
          <w:rFonts w:ascii="Times New Roman" w:hAnsi="Times New Roman"/>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1B31D8">
      <w:pPr>
        <w:pStyle w:val="WW-Recuodecorpodetexto21"/>
        <w:spacing w:line="360" w:lineRule="auto"/>
        <w:ind w:firstLine="0"/>
        <w:jc w:val="center"/>
        <w:rPr>
          <w:rFonts w:ascii="Trebuchet MS" w:eastAsia="TimesNewRomanPSMT" w:hAnsi="Trebuchet MS" w:cs="Trebuchet MS"/>
          <w:b/>
          <w:bCs/>
          <w:color w:val="000000"/>
          <w:sz w:val="20"/>
          <w:szCs w:val="20"/>
          <w:u w:val="single"/>
        </w:rPr>
      </w:pPr>
      <w:r>
        <w:rPr>
          <w:rFonts w:ascii="Times New Roman" w:eastAsia="TimesNewRomanPSMT" w:hAnsi="Times New Roman" w:cs="Trebuchet MS"/>
          <w:b/>
          <w:bCs/>
          <w:color w:val="000000"/>
          <w:u w:val="single"/>
        </w:rPr>
        <w:t>ANEXO I DO CONTRATO Nº          /201</w:t>
      </w:r>
      <w:r w:rsidR="006B24F5">
        <w:rPr>
          <w:rFonts w:ascii="Times New Roman" w:eastAsia="TimesNewRomanPSMT" w:hAnsi="Times New Roman" w:cs="Trebuchet MS"/>
          <w:b/>
          <w:bCs/>
          <w:color w:val="000000"/>
          <w:u w:val="single"/>
        </w:rPr>
        <w:t>7</w:t>
      </w:r>
    </w:p>
    <w:p w:rsidR="00EB44AF" w:rsidRDefault="001B31D8">
      <w:pPr>
        <w:pStyle w:val="WW-Recuodecorpodetexto21"/>
        <w:spacing w:line="360" w:lineRule="auto"/>
        <w:ind w:firstLine="0"/>
        <w:jc w:val="center"/>
        <w:rPr>
          <w:rFonts w:ascii="Trebuchet MS" w:eastAsia="TimesNewRomanPSMT" w:hAnsi="Trebuchet MS" w:cs="Trebuchet MS"/>
          <w:b/>
          <w:bCs/>
          <w:color w:val="000000"/>
          <w:sz w:val="20"/>
          <w:szCs w:val="20"/>
        </w:rPr>
      </w:pPr>
      <w:r>
        <w:rPr>
          <w:rFonts w:ascii="Times New Roman" w:eastAsia="TimesNewRomanPSMT" w:hAnsi="Times New Roman" w:cs="Trebuchet MS"/>
          <w:b/>
          <w:bCs/>
          <w:color w:val="000000"/>
        </w:rPr>
        <w:t>(Anexar Termo de Referência – Anexo I do Edital)</w:t>
      </w:r>
    </w:p>
    <w:p w:rsidR="00EB44AF" w:rsidRDefault="00EB44AF">
      <w:pPr>
        <w:pStyle w:val="WW-Recuodecorpodetexto21"/>
        <w:spacing w:line="360" w:lineRule="auto"/>
        <w:ind w:firstLine="0"/>
        <w:jc w:val="center"/>
      </w:pPr>
    </w:p>
    <w:sectPr w:rsidR="00EB44AF">
      <w:headerReference w:type="even" r:id="rId26"/>
      <w:headerReference w:type="default" r:id="rId27"/>
      <w:footerReference w:type="even" r:id="rId28"/>
      <w:footerReference w:type="default" r:id="rId29"/>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924" w:rsidRDefault="00704924">
      <w:r>
        <w:separator/>
      </w:r>
    </w:p>
  </w:endnote>
  <w:endnote w:type="continuationSeparator" w:id="0">
    <w:p w:rsidR="00704924" w:rsidRDefault="0070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StarSymbol, 'Arial Unicode MS'">
    <w:charset w:val="02"/>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font>
  <w:font w:name="Times, 'Times New Roman'">
    <w:altName w:val="Times New Roman"/>
    <w:panose1 w:val="00000000000000000000"/>
    <w:charset w:val="00"/>
    <w:family w:val="roman"/>
    <w:notTrueType/>
    <w:pitch w:val="default"/>
  </w:font>
  <w:font w:name="ArialMT, Arial">
    <w:charset w:val="00"/>
    <w:family w:val="swiss"/>
    <w:pitch w:val="default"/>
  </w:font>
  <w:font w:name="Georgia">
    <w:panose1 w:val="02040502050405020303"/>
    <w:charset w:val="00"/>
    <w:family w:val="roman"/>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TrebuchetMS">
    <w:charset w:val="00"/>
    <w:family w:val="auto"/>
    <w:pitch w:val="variable"/>
  </w:font>
  <w:font w:name="Helvetica">
    <w:panose1 w:val="020B0604020202020204"/>
    <w:charset w:val="00"/>
    <w:family w:val="swiss"/>
    <w:pitch w:val="default"/>
  </w:font>
  <w:font w:name="ArialMT">
    <w:charset w:val="00"/>
    <w:family w:val="swiss"/>
    <w:pitch w:val="default"/>
  </w:font>
  <w:font w:name="TTE4D8A148t00">
    <w:charset w:val="00"/>
    <w:family w:val="auto"/>
    <w:pitch w:val="default"/>
  </w:font>
  <w:font w:name="ZurichBT-Light">
    <w:charset w:val="00"/>
    <w:family w:val="auto"/>
    <w:pitch w:val="default"/>
  </w:font>
  <w:font w:name="Arial, Arial">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924" w:rsidRDefault="00704924" w:rsidP="009837B6">
    <w:pPr>
      <w:pStyle w:val="Rodap"/>
    </w:pPr>
    <w:r w:rsidRPr="00721804">
      <w:rPr>
        <w:rFonts w:ascii="Times New Roman" w:hAnsi="Times New Roman" w:cs="Times New Roman"/>
        <w:sz w:val="16"/>
        <w:szCs w:val="16"/>
      </w:rPr>
      <w:t>SEI 19.00.1500.0000846/2017-83</w:t>
    </w:r>
    <w:r>
      <w:rPr>
        <w:rFonts w:ascii="Trebuchet MS" w:hAnsi="Trebuchet MS" w:cs="Tahoma"/>
        <w:sz w:val="16"/>
        <w:szCs w:val="16"/>
      </w:rPr>
      <w:tab/>
      <w:t>Pregão Eletrônico CNMP nº 32/2017</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723720">
      <w:rPr>
        <w:rFonts w:ascii="Times New Roman" w:hAnsi="Times New Roman" w:cs="Times New Roman"/>
        <w:noProof/>
        <w:sz w:val="18"/>
        <w:szCs w:val="18"/>
      </w:rPr>
      <w:t>34</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723720">
      <w:rPr>
        <w:rFonts w:ascii="Times New Roman" w:hAnsi="Times New Roman" w:cs="Times New Roman"/>
        <w:noProof/>
        <w:sz w:val="18"/>
        <w:szCs w:val="18"/>
      </w:rPr>
      <w:t>79</w:t>
    </w:r>
    <w:r w:rsidRPr="00B034B0">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924" w:rsidRPr="00721804" w:rsidRDefault="00704924">
    <w:pPr>
      <w:pStyle w:val="Rodap"/>
      <w:rPr>
        <w:sz w:val="16"/>
        <w:szCs w:val="16"/>
      </w:rPr>
    </w:pPr>
    <w:r w:rsidRPr="00721804">
      <w:rPr>
        <w:rFonts w:ascii="Times New Roman" w:hAnsi="Times New Roman" w:cs="Times New Roman"/>
        <w:sz w:val="16"/>
        <w:szCs w:val="16"/>
      </w:rPr>
      <w:t>SEI 19.00.1500.0000846/2017-83</w:t>
    </w:r>
    <w:r w:rsidRPr="00721804">
      <w:rPr>
        <w:rFonts w:ascii="Times New Roman" w:hAnsi="Times New Roman" w:cs="Times New Roman"/>
        <w:sz w:val="16"/>
        <w:szCs w:val="16"/>
      </w:rPr>
      <w:tab/>
      <w:t>Pregão Eletrônico CNMP nº 32/2017</w:t>
    </w:r>
    <w:r>
      <w:rPr>
        <w:rFonts w:ascii="Trebuchet MS" w:hAnsi="Trebuchet MS" w:cs="Tahoma"/>
        <w:sz w:val="16"/>
        <w:szCs w:val="16"/>
      </w:rPr>
      <w:tab/>
    </w:r>
    <w:r w:rsidRPr="00721804">
      <w:rPr>
        <w:rFonts w:ascii="Times New Roman" w:hAnsi="Times New Roman" w:cs="Times New Roman"/>
        <w:sz w:val="16"/>
        <w:szCs w:val="16"/>
      </w:rPr>
      <w:t xml:space="preserve">Página </w:t>
    </w:r>
    <w:r w:rsidRPr="00721804">
      <w:rPr>
        <w:rFonts w:ascii="Times New Roman" w:hAnsi="Times New Roman" w:cs="Times New Roman"/>
        <w:sz w:val="16"/>
        <w:szCs w:val="16"/>
      </w:rPr>
      <w:fldChar w:fldCharType="begin"/>
    </w:r>
    <w:r w:rsidRPr="00721804">
      <w:rPr>
        <w:rFonts w:ascii="Times New Roman" w:hAnsi="Times New Roman" w:cs="Times New Roman"/>
        <w:sz w:val="16"/>
        <w:szCs w:val="16"/>
      </w:rPr>
      <w:instrText>PAGE</w:instrText>
    </w:r>
    <w:r w:rsidRPr="00721804">
      <w:rPr>
        <w:rFonts w:ascii="Times New Roman" w:hAnsi="Times New Roman" w:cs="Times New Roman"/>
        <w:sz w:val="16"/>
        <w:szCs w:val="16"/>
      </w:rPr>
      <w:fldChar w:fldCharType="separate"/>
    </w:r>
    <w:r w:rsidR="00723720">
      <w:rPr>
        <w:rFonts w:ascii="Times New Roman" w:hAnsi="Times New Roman" w:cs="Times New Roman"/>
        <w:noProof/>
        <w:sz w:val="16"/>
        <w:szCs w:val="16"/>
      </w:rPr>
      <w:t>35</w:t>
    </w:r>
    <w:r w:rsidRPr="00721804">
      <w:rPr>
        <w:rFonts w:ascii="Times New Roman" w:hAnsi="Times New Roman" w:cs="Times New Roman"/>
        <w:sz w:val="16"/>
        <w:szCs w:val="16"/>
      </w:rPr>
      <w:fldChar w:fldCharType="end"/>
    </w:r>
    <w:r w:rsidRPr="00721804">
      <w:rPr>
        <w:rFonts w:ascii="Times New Roman" w:hAnsi="Times New Roman" w:cs="Times New Roman"/>
        <w:sz w:val="16"/>
        <w:szCs w:val="16"/>
      </w:rPr>
      <w:t xml:space="preserve"> de </w:t>
    </w:r>
    <w:r w:rsidRPr="00721804">
      <w:rPr>
        <w:rFonts w:ascii="Times New Roman" w:hAnsi="Times New Roman" w:cs="Times New Roman"/>
        <w:sz w:val="16"/>
        <w:szCs w:val="16"/>
      </w:rPr>
      <w:fldChar w:fldCharType="begin"/>
    </w:r>
    <w:r w:rsidRPr="00721804">
      <w:rPr>
        <w:rFonts w:ascii="Times New Roman" w:hAnsi="Times New Roman" w:cs="Times New Roman"/>
        <w:sz w:val="16"/>
        <w:szCs w:val="16"/>
      </w:rPr>
      <w:instrText>NUMPAGES</w:instrText>
    </w:r>
    <w:r w:rsidRPr="00721804">
      <w:rPr>
        <w:rFonts w:ascii="Times New Roman" w:hAnsi="Times New Roman" w:cs="Times New Roman"/>
        <w:sz w:val="16"/>
        <w:szCs w:val="16"/>
      </w:rPr>
      <w:fldChar w:fldCharType="separate"/>
    </w:r>
    <w:r w:rsidR="00723720">
      <w:rPr>
        <w:rFonts w:ascii="Times New Roman" w:hAnsi="Times New Roman" w:cs="Times New Roman"/>
        <w:noProof/>
        <w:sz w:val="16"/>
        <w:szCs w:val="16"/>
      </w:rPr>
      <w:t>79</w:t>
    </w:r>
    <w:r w:rsidRPr="00721804">
      <w:rPr>
        <w:rFonts w:ascii="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924" w:rsidRPr="00721804" w:rsidRDefault="00704924" w:rsidP="00DA2291">
    <w:pPr>
      <w:pStyle w:val="Rodap"/>
      <w:rPr>
        <w:sz w:val="16"/>
        <w:szCs w:val="16"/>
      </w:rPr>
    </w:pPr>
    <w:r w:rsidRPr="00721804">
      <w:rPr>
        <w:rFonts w:ascii="Times New Roman" w:hAnsi="Times New Roman" w:cs="Times New Roman"/>
        <w:sz w:val="16"/>
        <w:szCs w:val="16"/>
      </w:rPr>
      <w:t>SEI 19.00.1500.0000846/2017-83</w:t>
    </w:r>
    <w:r w:rsidRPr="00721804">
      <w:rPr>
        <w:rFonts w:ascii="Times New Roman" w:hAnsi="Times New Roman" w:cs="Times New Roman"/>
        <w:sz w:val="16"/>
        <w:szCs w:val="16"/>
      </w:rPr>
      <w:tab/>
      <w:t>Pregão Eletrônico CNMP nº 32/2017</w:t>
    </w:r>
    <w:r>
      <w:rPr>
        <w:rFonts w:ascii="Trebuchet MS" w:hAnsi="Trebuchet MS" w:cs="Tahoma"/>
        <w:sz w:val="16"/>
        <w:szCs w:val="16"/>
      </w:rPr>
      <w:tab/>
    </w:r>
    <w:r w:rsidRPr="00721804">
      <w:rPr>
        <w:rFonts w:ascii="Times New Roman" w:hAnsi="Times New Roman" w:cs="Times New Roman"/>
        <w:sz w:val="16"/>
        <w:szCs w:val="16"/>
      </w:rPr>
      <w:t xml:space="preserve">Página </w:t>
    </w:r>
    <w:r w:rsidRPr="00721804">
      <w:rPr>
        <w:rFonts w:ascii="Times New Roman" w:hAnsi="Times New Roman" w:cs="Times New Roman"/>
        <w:sz w:val="16"/>
        <w:szCs w:val="16"/>
      </w:rPr>
      <w:fldChar w:fldCharType="begin"/>
    </w:r>
    <w:r w:rsidRPr="00721804">
      <w:rPr>
        <w:rFonts w:ascii="Times New Roman" w:hAnsi="Times New Roman" w:cs="Times New Roman"/>
        <w:sz w:val="16"/>
        <w:szCs w:val="16"/>
      </w:rPr>
      <w:instrText>PAGE</w:instrText>
    </w:r>
    <w:r w:rsidRPr="00721804">
      <w:rPr>
        <w:rFonts w:ascii="Times New Roman" w:hAnsi="Times New Roman" w:cs="Times New Roman"/>
        <w:sz w:val="16"/>
        <w:szCs w:val="16"/>
      </w:rPr>
      <w:fldChar w:fldCharType="separate"/>
    </w:r>
    <w:r w:rsidR="00723720">
      <w:rPr>
        <w:rFonts w:ascii="Times New Roman" w:hAnsi="Times New Roman" w:cs="Times New Roman"/>
        <w:noProof/>
        <w:sz w:val="16"/>
        <w:szCs w:val="16"/>
      </w:rPr>
      <w:t>78</w:t>
    </w:r>
    <w:r w:rsidRPr="00721804">
      <w:rPr>
        <w:rFonts w:ascii="Times New Roman" w:hAnsi="Times New Roman" w:cs="Times New Roman"/>
        <w:sz w:val="16"/>
        <w:szCs w:val="16"/>
      </w:rPr>
      <w:fldChar w:fldCharType="end"/>
    </w:r>
    <w:r w:rsidRPr="00721804">
      <w:rPr>
        <w:rFonts w:ascii="Times New Roman" w:hAnsi="Times New Roman" w:cs="Times New Roman"/>
        <w:sz w:val="16"/>
        <w:szCs w:val="16"/>
      </w:rPr>
      <w:t xml:space="preserve"> de </w:t>
    </w:r>
    <w:r w:rsidRPr="00721804">
      <w:rPr>
        <w:rFonts w:ascii="Times New Roman" w:hAnsi="Times New Roman" w:cs="Times New Roman"/>
        <w:sz w:val="16"/>
        <w:szCs w:val="16"/>
      </w:rPr>
      <w:fldChar w:fldCharType="begin"/>
    </w:r>
    <w:r w:rsidRPr="00721804">
      <w:rPr>
        <w:rFonts w:ascii="Times New Roman" w:hAnsi="Times New Roman" w:cs="Times New Roman"/>
        <w:sz w:val="16"/>
        <w:szCs w:val="16"/>
      </w:rPr>
      <w:instrText>NUMPAGES</w:instrText>
    </w:r>
    <w:r w:rsidRPr="00721804">
      <w:rPr>
        <w:rFonts w:ascii="Times New Roman" w:hAnsi="Times New Roman" w:cs="Times New Roman"/>
        <w:sz w:val="16"/>
        <w:szCs w:val="16"/>
      </w:rPr>
      <w:fldChar w:fldCharType="separate"/>
    </w:r>
    <w:r w:rsidR="00723720">
      <w:rPr>
        <w:rFonts w:ascii="Times New Roman" w:hAnsi="Times New Roman" w:cs="Times New Roman"/>
        <w:noProof/>
        <w:sz w:val="16"/>
        <w:szCs w:val="16"/>
      </w:rPr>
      <w:t>79</w:t>
    </w:r>
    <w:r w:rsidRPr="00721804">
      <w:rPr>
        <w:rFonts w:ascii="Times New Roman" w:hAnsi="Times New Roman" w:cs="Times New Roman"/>
        <w:sz w:val="16"/>
        <w:szCs w:val="16"/>
      </w:rPr>
      <w:fldChar w:fldCharType="end"/>
    </w:r>
  </w:p>
  <w:p w:rsidR="00704924" w:rsidRDefault="00704924">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924" w:rsidRPr="00721804" w:rsidRDefault="00704924" w:rsidP="006A6BB7">
    <w:pPr>
      <w:pStyle w:val="Rodap"/>
      <w:rPr>
        <w:sz w:val="16"/>
        <w:szCs w:val="16"/>
      </w:rPr>
    </w:pPr>
    <w:r w:rsidRPr="00721804">
      <w:rPr>
        <w:rFonts w:ascii="Times New Roman" w:hAnsi="Times New Roman" w:cs="Times New Roman"/>
        <w:sz w:val="16"/>
        <w:szCs w:val="16"/>
      </w:rPr>
      <w:t>SEI 19.00.1500.0000846/2017-83</w:t>
    </w:r>
    <w:r w:rsidRPr="00721804">
      <w:rPr>
        <w:rFonts w:ascii="Times New Roman" w:hAnsi="Times New Roman" w:cs="Times New Roman"/>
        <w:sz w:val="16"/>
        <w:szCs w:val="16"/>
      </w:rPr>
      <w:tab/>
      <w:t>Pregão Eletrônico CNMP nº 32/2017</w:t>
    </w:r>
    <w:r>
      <w:rPr>
        <w:rFonts w:ascii="Trebuchet MS" w:hAnsi="Trebuchet MS" w:cs="Tahoma"/>
        <w:sz w:val="16"/>
        <w:szCs w:val="16"/>
      </w:rPr>
      <w:tab/>
    </w:r>
    <w:r w:rsidRPr="00721804">
      <w:rPr>
        <w:rFonts w:ascii="Times New Roman" w:hAnsi="Times New Roman" w:cs="Times New Roman"/>
        <w:sz w:val="16"/>
        <w:szCs w:val="16"/>
      </w:rPr>
      <w:t xml:space="preserve">Página </w:t>
    </w:r>
    <w:r w:rsidRPr="00721804">
      <w:rPr>
        <w:rFonts w:ascii="Times New Roman" w:hAnsi="Times New Roman" w:cs="Times New Roman"/>
        <w:sz w:val="16"/>
        <w:szCs w:val="16"/>
      </w:rPr>
      <w:fldChar w:fldCharType="begin"/>
    </w:r>
    <w:r w:rsidRPr="00721804">
      <w:rPr>
        <w:rFonts w:ascii="Times New Roman" w:hAnsi="Times New Roman" w:cs="Times New Roman"/>
        <w:sz w:val="16"/>
        <w:szCs w:val="16"/>
      </w:rPr>
      <w:instrText>PAGE</w:instrText>
    </w:r>
    <w:r w:rsidRPr="00721804">
      <w:rPr>
        <w:rFonts w:ascii="Times New Roman" w:hAnsi="Times New Roman" w:cs="Times New Roman"/>
        <w:sz w:val="16"/>
        <w:szCs w:val="16"/>
      </w:rPr>
      <w:fldChar w:fldCharType="separate"/>
    </w:r>
    <w:r w:rsidR="00723720">
      <w:rPr>
        <w:rFonts w:ascii="Times New Roman" w:hAnsi="Times New Roman" w:cs="Times New Roman"/>
        <w:noProof/>
        <w:sz w:val="16"/>
        <w:szCs w:val="16"/>
      </w:rPr>
      <w:t>79</w:t>
    </w:r>
    <w:r w:rsidRPr="00721804">
      <w:rPr>
        <w:rFonts w:ascii="Times New Roman" w:hAnsi="Times New Roman" w:cs="Times New Roman"/>
        <w:sz w:val="16"/>
        <w:szCs w:val="16"/>
      </w:rPr>
      <w:fldChar w:fldCharType="end"/>
    </w:r>
    <w:r w:rsidRPr="00721804">
      <w:rPr>
        <w:rFonts w:ascii="Times New Roman" w:hAnsi="Times New Roman" w:cs="Times New Roman"/>
        <w:sz w:val="16"/>
        <w:szCs w:val="16"/>
      </w:rPr>
      <w:t xml:space="preserve"> de </w:t>
    </w:r>
    <w:r w:rsidRPr="00721804">
      <w:rPr>
        <w:rFonts w:ascii="Times New Roman" w:hAnsi="Times New Roman" w:cs="Times New Roman"/>
        <w:sz w:val="16"/>
        <w:szCs w:val="16"/>
      </w:rPr>
      <w:fldChar w:fldCharType="begin"/>
    </w:r>
    <w:r w:rsidRPr="00721804">
      <w:rPr>
        <w:rFonts w:ascii="Times New Roman" w:hAnsi="Times New Roman" w:cs="Times New Roman"/>
        <w:sz w:val="16"/>
        <w:szCs w:val="16"/>
      </w:rPr>
      <w:instrText>NUMPAGES</w:instrText>
    </w:r>
    <w:r w:rsidRPr="00721804">
      <w:rPr>
        <w:rFonts w:ascii="Times New Roman" w:hAnsi="Times New Roman" w:cs="Times New Roman"/>
        <w:sz w:val="16"/>
        <w:szCs w:val="16"/>
      </w:rPr>
      <w:fldChar w:fldCharType="separate"/>
    </w:r>
    <w:r w:rsidR="00723720">
      <w:rPr>
        <w:rFonts w:ascii="Times New Roman" w:hAnsi="Times New Roman" w:cs="Times New Roman"/>
        <w:noProof/>
        <w:sz w:val="16"/>
        <w:szCs w:val="16"/>
      </w:rPr>
      <w:t>79</w:t>
    </w:r>
    <w:r w:rsidRPr="00721804">
      <w:rPr>
        <w:rFonts w:ascii="Times New Roman" w:hAnsi="Times New Roman" w:cs="Times New Roman"/>
        <w:sz w:val="16"/>
        <w:szCs w:val="16"/>
      </w:rPr>
      <w:fldChar w:fldCharType="end"/>
    </w:r>
  </w:p>
  <w:p w:rsidR="00704924" w:rsidRPr="00C1210A" w:rsidRDefault="00704924"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924" w:rsidRDefault="00704924">
      <w:r>
        <w:separator/>
      </w:r>
    </w:p>
  </w:footnote>
  <w:footnote w:type="continuationSeparator" w:id="0">
    <w:p w:rsidR="00704924" w:rsidRDefault="00704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924" w:rsidRDefault="00704924" w:rsidP="008470DB">
    <w:pPr>
      <w:pStyle w:val="Cabealho"/>
      <w:rPr>
        <w:rFonts w:eastAsia="Tahoma" w:cs="Georgia"/>
        <w:smallCaps/>
        <w:sz w:val="20"/>
        <w:szCs w:val="20"/>
        <w:lang w:eastAsia="pt-BR" w:bidi="ar-SA"/>
      </w:rPr>
    </w:pPr>
    <w:r>
      <w:rPr>
        <w:noProof/>
      </w:rPr>
      <w:drawing>
        <wp:anchor distT="0" distB="0" distL="114300" distR="114300" simplePos="0" relativeHeight="251667456" behindDoc="0" locked="0" layoutInCell="1" allowOverlap="1" wp14:anchorId="7580E7E2" wp14:editId="6D4CBBD0">
          <wp:simplePos x="0" y="0"/>
          <wp:positionH relativeFrom="page">
            <wp:align>center</wp:align>
          </wp:positionH>
          <wp:positionV relativeFrom="paragraph">
            <wp:posOffset>-372398</wp:posOffset>
          </wp:positionV>
          <wp:extent cx="719998" cy="719998"/>
          <wp:effectExtent l="0" t="0" r="4445" b="4445"/>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r>
      <w:rPr>
        <w:rFonts w:eastAsia="Tahoma" w:cs="Georgia"/>
        <w:smallCaps/>
        <w:sz w:val="20"/>
        <w:szCs w:val="20"/>
        <w:lang w:eastAsia="pt-BR" w:bidi="ar-SA"/>
      </w:rPr>
      <w:t xml:space="preserve"> </w:t>
    </w:r>
  </w:p>
  <w:p w:rsidR="00704924" w:rsidRDefault="00704924">
    <w:pPr>
      <w:pStyle w:val="Cabealho"/>
    </w:pPr>
  </w:p>
  <w:p w:rsidR="00704924" w:rsidRDefault="00704924" w:rsidP="008470DB">
    <w:pPr>
      <w:pStyle w:val="Cabealho"/>
      <w:rPr>
        <w:rFonts w:eastAsia="Tahoma" w:cs="Georgia"/>
        <w:smallCaps/>
        <w:sz w:val="20"/>
        <w:szCs w:val="20"/>
        <w:lang w:eastAsia="pt-BR" w:bidi="ar-SA"/>
      </w:rPr>
    </w:pPr>
  </w:p>
  <w:p w:rsidR="00704924" w:rsidRDefault="00704924" w:rsidP="00702B9B">
    <w:pPr>
      <w:pStyle w:val="Cabealho"/>
      <w:rPr>
        <w:rFonts w:eastAsia="Tahoma" w:cs="Georgia"/>
        <w:smallCaps/>
        <w:sz w:val="20"/>
        <w:szCs w:val="20"/>
        <w:lang w:eastAsia="pt-BR" w:bidi="ar-SA"/>
      </w:rPr>
    </w:pPr>
    <w:r>
      <w:rPr>
        <w:rFonts w:eastAsia="Tahoma" w:cs="Georgia"/>
        <w:smallCaps/>
        <w:sz w:val="20"/>
        <w:szCs w:val="20"/>
        <w:lang w:eastAsia="pt-BR" w:bidi="ar-SA"/>
      </w:rPr>
      <w:t xml:space="preserve">                                                               </w:t>
    </w:r>
    <w:r w:rsidRPr="00721804">
      <w:rPr>
        <w:rFonts w:eastAsia="Tahoma" w:cs="Georgia"/>
        <w:smallCaps/>
        <w:sz w:val="20"/>
        <w:szCs w:val="20"/>
        <w:lang w:eastAsia="pt-BR" w:bidi="ar-SA"/>
      </w:rPr>
      <w:t>Conselho Nacional do Ministério Público</w:t>
    </w:r>
  </w:p>
  <w:p w:rsidR="00704924" w:rsidRDefault="00704924">
    <w:pPr>
      <w:pStyle w:val="Cabealho"/>
    </w:pPr>
  </w:p>
  <w:p w:rsidR="00704924" w:rsidRDefault="0070492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924" w:rsidRDefault="00704924">
    <w:pPr>
      <w:pStyle w:val="Cabealho"/>
      <w:rPr>
        <w:rFonts w:eastAsia="Tahoma" w:cs="Georgia"/>
        <w:smallCaps/>
        <w:lang w:eastAsia="pt-BR" w:bidi="ar-SA"/>
      </w:rPr>
    </w:pPr>
    <w:r>
      <w:rPr>
        <w:noProof/>
      </w:rPr>
      <w:drawing>
        <wp:anchor distT="0" distB="0" distL="114300" distR="114300" simplePos="0" relativeHeight="251665408" behindDoc="0" locked="0" layoutInCell="1" allowOverlap="1" wp14:anchorId="10F7B048" wp14:editId="09327C8C">
          <wp:simplePos x="0" y="0"/>
          <wp:positionH relativeFrom="page">
            <wp:align>center</wp:align>
          </wp:positionH>
          <wp:positionV relativeFrom="paragraph">
            <wp:posOffset>-377825</wp:posOffset>
          </wp:positionV>
          <wp:extent cx="719998" cy="719998"/>
          <wp:effectExtent l="0" t="0" r="4445" b="4445"/>
          <wp:wrapSquare wrapText="bothSides"/>
          <wp:docPr id="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704924" w:rsidRDefault="00704924" w:rsidP="00721804">
    <w:pPr>
      <w:pStyle w:val="Cabealho"/>
      <w:rPr>
        <w:rFonts w:eastAsia="Tahoma" w:cs="Georgia"/>
        <w:smallCaps/>
        <w:lang w:eastAsia="pt-BR" w:bidi="ar-SA"/>
      </w:rPr>
    </w:pPr>
  </w:p>
  <w:p w:rsidR="00704924" w:rsidRDefault="00704924" w:rsidP="00721804">
    <w:pPr>
      <w:pStyle w:val="Cabealho"/>
      <w:rPr>
        <w:rFonts w:eastAsia="Tahoma" w:cs="Georgia"/>
        <w:smallCaps/>
        <w:sz w:val="20"/>
        <w:szCs w:val="20"/>
        <w:lang w:eastAsia="pt-BR" w:bidi="ar-SA"/>
      </w:rPr>
    </w:pPr>
    <w:r>
      <w:rPr>
        <w:rFonts w:eastAsia="Tahoma" w:cs="Georgia"/>
        <w:smallCaps/>
        <w:lang w:eastAsia="pt-BR" w:bidi="ar-SA"/>
      </w:rPr>
      <w:t xml:space="preserve">                                                 </w:t>
    </w:r>
    <w:r w:rsidRPr="00721804">
      <w:rPr>
        <w:rFonts w:eastAsia="Tahoma" w:cs="Georgia"/>
        <w:smallCaps/>
        <w:sz w:val="20"/>
        <w:szCs w:val="20"/>
        <w:lang w:eastAsia="pt-BR" w:bidi="ar-SA"/>
      </w:rPr>
      <w:t>Conselho Nacional do Ministério Público</w:t>
    </w:r>
  </w:p>
  <w:p w:rsidR="00704924" w:rsidRPr="00721804" w:rsidRDefault="00704924" w:rsidP="00721804">
    <w:pPr>
      <w:pStyle w:val="Cabealh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924" w:rsidRDefault="00704924" w:rsidP="006354D6">
    <w:pPr>
      <w:pStyle w:val="Cabealho"/>
      <w:tabs>
        <w:tab w:val="clear" w:pos="4419"/>
        <w:tab w:val="clear" w:pos="8838"/>
        <w:tab w:val="left" w:pos="1864"/>
      </w:tabs>
    </w:pPr>
    <w:r>
      <w:rPr>
        <w:noProof/>
      </w:rPr>
      <w:drawing>
        <wp:anchor distT="0" distB="0" distL="114300" distR="114300" simplePos="0" relativeHeight="251669504" behindDoc="0" locked="0" layoutInCell="1" allowOverlap="1" wp14:anchorId="790EE51A" wp14:editId="4B781200">
          <wp:simplePos x="0" y="0"/>
          <wp:positionH relativeFrom="margin">
            <wp:align>center</wp:align>
          </wp:positionH>
          <wp:positionV relativeFrom="paragraph">
            <wp:posOffset>-192021</wp:posOffset>
          </wp:positionV>
          <wp:extent cx="719998" cy="719998"/>
          <wp:effectExtent l="0" t="0" r="4445" b="4445"/>
          <wp:wrapSquare wrapText="bothSides"/>
          <wp:docPr id="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r>
      <w:tab/>
    </w:r>
  </w:p>
  <w:p w:rsidR="00704924" w:rsidRDefault="00704924" w:rsidP="006354D6">
    <w:pPr>
      <w:pStyle w:val="Cabealho"/>
      <w:tabs>
        <w:tab w:val="clear" w:pos="4419"/>
        <w:tab w:val="clear" w:pos="8838"/>
        <w:tab w:val="left" w:pos="1864"/>
      </w:tabs>
    </w:pPr>
  </w:p>
  <w:p w:rsidR="00704924" w:rsidRDefault="00704924" w:rsidP="006354D6">
    <w:pPr>
      <w:pStyle w:val="Cabealho"/>
      <w:tabs>
        <w:tab w:val="clear" w:pos="4419"/>
        <w:tab w:val="clear" w:pos="8838"/>
        <w:tab w:val="left" w:pos="1864"/>
      </w:tabs>
    </w:pPr>
  </w:p>
  <w:p w:rsidR="00704924" w:rsidRDefault="00704924" w:rsidP="006354D6">
    <w:pPr>
      <w:pStyle w:val="Cabealho"/>
      <w:tabs>
        <w:tab w:val="clear" w:pos="4419"/>
        <w:tab w:val="clear" w:pos="8838"/>
        <w:tab w:val="left" w:pos="1864"/>
      </w:tabs>
    </w:pPr>
  </w:p>
  <w:p w:rsidR="00704924" w:rsidRDefault="00704924" w:rsidP="00DA2291">
    <w:pPr>
      <w:pStyle w:val="Cabealho"/>
      <w:tabs>
        <w:tab w:val="clear" w:pos="4419"/>
        <w:tab w:val="clear" w:pos="8838"/>
        <w:tab w:val="left" w:pos="1864"/>
      </w:tabs>
      <w:jc w:val="center"/>
    </w:pPr>
    <w:r w:rsidRPr="00721804">
      <w:rPr>
        <w:rFonts w:eastAsia="Tahoma" w:cs="Georgia"/>
        <w:smallCaps/>
        <w:sz w:val="20"/>
        <w:szCs w:val="20"/>
        <w:lang w:eastAsia="pt-BR" w:bidi="ar-SA"/>
      </w:rPr>
      <w:t>Conselho Nacional do Ministério Público</w:t>
    </w:r>
  </w:p>
  <w:p w:rsidR="00704924" w:rsidRDefault="00704924" w:rsidP="006354D6">
    <w:pPr>
      <w:pStyle w:val="Cabealho"/>
      <w:tabs>
        <w:tab w:val="clear" w:pos="4419"/>
        <w:tab w:val="clear" w:pos="8838"/>
        <w:tab w:val="left" w:pos="1864"/>
      </w:tabs>
    </w:pPr>
  </w:p>
  <w:p w:rsidR="00704924" w:rsidRDefault="00704924" w:rsidP="006354D6">
    <w:pPr>
      <w:pStyle w:val="Cabealho"/>
      <w:tabs>
        <w:tab w:val="clear" w:pos="4419"/>
        <w:tab w:val="clear" w:pos="8838"/>
        <w:tab w:val="left" w:pos="186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924" w:rsidRDefault="00704924">
    <w:pPr>
      <w:pStyle w:val="Standard"/>
    </w:pPr>
    <w:r>
      <w:rPr>
        <w:noProof/>
      </w:rPr>
      <w:drawing>
        <wp:anchor distT="0" distB="0" distL="114300" distR="114300" simplePos="0" relativeHeight="251671552" behindDoc="0" locked="0" layoutInCell="1" allowOverlap="1" wp14:anchorId="13DEF0A7" wp14:editId="6AC2FFA5">
          <wp:simplePos x="0" y="0"/>
          <wp:positionH relativeFrom="margin">
            <wp:align>center</wp:align>
          </wp:positionH>
          <wp:positionV relativeFrom="paragraph">
            <wp:posOffset>-76979</wp:posOffset>
          </wp:positionV>
          <wp:extent cx="719998" cy="719998"/>
          <wp:effectExtent l="0" t="0" r="4445" b="4445"/>
          <wp:wrapSquare wrapText="bothSides"/>
          <wp:docPr id="7"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704924" w:rsidRDefault="00704924">
    <w:pPr>
      <w:pStyle w:val="Standard"/>
    </w:pPr>
  </w:p>
  <w:p w:rsidR="00704924" w:rsidRDefault="00704924">
    <w:pPr>
      <w:pStyle w:val="Standard"/>
    </w:pPr>
  </w:p>
  <w:p w:rsidR="00704924" w:rsidRDefault="00704924">
    <w:pPr>
      <w:pStyle w:val="Standard"/>
    </w:pPr>
  </w:p>
  <w:p w:rsidR="00704924" w:rsidRDefault="00704924" w:rsidP="006A6BB7">
    <w:pPr>
      <w:pStyle w:val="Cabealho"/>
      <w:tabs>
        <w:tab w:val="clear" w:pos="4419"/>
        <w:tab w:val="clear" w:pos="8838"/>
        <w:tab w:val="left" w:pos="1864"/>
      </w:tabs>
      <w:jc w:val="center"/>
    </w:pPr>
    <w:r w:rsidRPr="00721804">
      <w:rPr>
        <w:rFonts w:eastAsia="Tahoma" w:cs="Georgia"/>
        <w:smallCaps/>
        <w:sz w:val="20"/>
        <w:szCs w:val="20"/>
        <w:lang w:eastAsia="pt-BR" w:bidi="ar-SA"/>
      </w:rPr>
      <w:t>Conselho Nacional do Ministério Público</w:t>
    </w:r>
  </w:p>
  <w:p w:rsidR="00704924" w:rsidRDefault="00704924">
    <w:pPr>
      <w:pStyle w:val="Standard"/>
    </w:pPr>
  </w:p>
  <w:p w:rsidR="00704924" w:rsidRDefault="00704924">
    <w:pPr>
      <w:pStyle w:val="Standard"/>
    </w:pPr>
  </w:p>
  <w:p w:rsidR="00704924" w:rsidRDefault="00704924">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F3D"/>
    <w:multiLevelType w:val="multilevel"/>
    <w:tmpl w:val="AEB61B8A"/>
    <w:lvl w:ilvl="0">
      <w:start w:val="1"/>
      <w:numFmt w:val="decimal"/>
      <w:lvlText w:val=" %1 "/>
      <w:lvlJc w:val="left"/>
      <w:pPr>
        <w:ind w:left="0" w:firstLine="0"/>
      </w:pPr>
      <w:rPr>
        <w:rFonts w:ascii="Times New Roman" w:hAnsi="Times New Roman" w:cs="Times New Roman" w:hint="default"/>
        <w:i w:val="0"/>
        <w:iCs w:val="0"/>
        <w:sz w:val="24"/>
        <w:szCs w:val="24"/>
      </w:rPr>
    </w:lvl>
    <w:lvl w:ilvl="1">
      <w:start w:val="1"/>
      <w:numFmt w:val="decimal"/>
      <w:lvlText w:val=" %1.%2 "/>
      <w:lvlJc w:val="left"/>
      <w:pPr>
        <w:ind w:left="0" w:firstLine="0"/>
      </w:pPr>
      <w:rPr>
        <w:i w:val="0"/>
        <w:iCs w:val="0"/>
      </w:rPr>
    </w:lvl>
    <w:lvl w:ilvl="2">
      <w:start w:val="1"/>
      <w:numFmt w:val="decimal"/>
      <w:lvlText w:val=" %1.%2.%3 "/>
      <w:lvlJc w:val="left"/>
      <w:pPr>
        <w:tabs>
          <w:tab w:val="num" w:pos="850"/>
        </w:tabs>
        <w:ind w:left="0" w:firstLine="0"/>
      </w:pPr>
      <w:rPr>
        <w:i w:val="0"/>
        <w:iCs w:val="0"/>
        <w:sz w:val="24"/>
        <w:szCs w:val="24"/>
      </w:rPr>
    </w:lvl>
    <w:lvl w:ilvl="3">
      <w:start w:val="1"/>
      <w:numFmt w:val="decimal"/>
      <w:lvlText w:val=" %1.%2.%3.%4 "/>
      <w:lvlJc w:val="left"/>
      <w:pPr>
        <w:tabs>
          <w:tab w:val="num" w:pos="992"/>
        </w:tabs>
        <w:ind w:left="0" w:firstLine="0"/>
      </w:pPr>
      <w:rPr>
        <w:i w:val="0"/>
        <w:iCs w:val="0"/>
      </w:rPr>
    </w:lvl>
    <w:lvl w:ilvl="4">
      <w:start w:val="1"/>
      <w:numFmt w:val="decimal"/>
      <w:lvlText w:val=" %1.%2.%3.%4.%5 "/>
      <w:lvlJc w:val="left"/>
      <w:pPr>
        <w:ind w:left="0" w:firstLine="0"/>
      </w:pPr>
      <w:rPr>
        <w:i w:val="0"/>
        <w:iCs w:val="0"/>
      </w:rPr>
    </w:lvl>
    <w:lvl w:ilvl="5">
      <w:start w:val="1"/>
      <w:numFmt w:val="decimal"/>
      <w:lvlText w:val=" %1.%2.%3.%4.%5.%6 "/>
      <w:lvlJc w:val="left"/>
      <w:pPr>
        <w:ind w:left="0" w:firstLine="0"/>
      </w:pPr>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 w15:restartNumberingAfterBreak="0">
    <w:nsid w:val="12D06F74"/>
    <w:multiLevelType w:val="multilevel"/>
    <w:tmpl w:val="FAB0E95A"/>
    <w:lvl w:ilvl="0">
      <w:start w:val="20"/>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1C651468"/>
    <w:multiLevelType w:val="multilevel"/>
    <w:tmpl w:val="2432097E"/>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F327F71"/>
    <w:multiLevelType w:val="multilevel"/>
    <w:tmpl w:val="EECE0728"/>
    <w:lvl w:ilvl="0">
      <w:start w:val="1"/>
      <w:numFmt w:val="lowerLetter"/>
      <w:lvlText w:val="%1)"/>
      <w:lvlJc w:val="left"/>
      <w:pPr>
        <w:ind w:left="1080" w:hanging="360"/>
      </w:pPr>
    </w:lvl>
    <w:lvl w:ilvl="1">
      <w:start w:val="1"/>
      <w:numFmt w:val="decimal"/>
      <w:lvlText w:val=" %2."/>
      <w:lvlJc w:val="left"/>
      <w:pPr>
        <w:ind w:left="1440" w:hanging="360"/>
      </w:pPr>
      <w:rPr>
        <w:rFonts w:ascii="Trebuchet MS" w:hAnsi="Trebuchet MS"/>
        <w:b/>
        <w:sz w:val="20"/>
        <w:szCs w:val="20"/>
      </w:rPr>
    </w:lvl>
    <w:lvl w:ilvl="2">
      <w:start w:val="1"/>
      <w:numFmt w:val="decimal"/>
      <w:lvlText w:val=" %3."/>
      <w:lvlJc w:val="left"/>
      <w:pPr>
        <w:ind w:left="1800" w:hanging="360"/>
      </w:pPr>
      <w:rPr>
        <w:rFonts w:ascii="Trebuchet MS" w:hAnsi="Trebuchet MS"/>
        <w:b/>
        <w:sz w:val="20"/>
        <w:szCs w:val="20"/>
      </w:rPr>
    </w:lvl>
    <w:lvl w:ilvl="3">
      <w:start w:val="1"/>
      <w:numFmt w:val="decimal"/>
      <w:lvlText w:val=" %4."/>
      <w:lvlJc w:val="left"/>
      <w:pPr>
        <w:ind w:left="2160" w:hanging="360"/>
      </w:pPr>
      <w:rPr>
        <w:rFonts w:ascii="Trebuchet MS" w:hAnsi="Trebuchet MS"/>
        <w:b/>
        <w:sz w:val="20"/>
        <w:szCs w:val="20"/>
      </w:rPr>
    </w:lvl>
    <w:lvl w:ilvl="4">
      <w:start w:val="1"/>
      <w:numFmt w:val="decimal"/>
      <w:lvlText w:val=" %5."/>
      <w:lvlJc w:val="left"/>
      <w:pPr>
        <w:ind w:left="2520" w:hanging="360"/>
      </w:pPr>
      <w:rPr>
        <w:rFonts w:ascii="Trebuchet MS" w:hAnsi="Trebuchet MS"/>
        <w:b/>
        <w:sz w:val="20"/>
        <w:szCs w:val="20"/>
      </w:rPr>
    </w:lvl>
    <w:lvl w:ilvl="5">
      <w:start w:val="1"/>
      <w:numFmt w:val="decimal"/>
      <w:lvlText w:val=" %6."/>
      <w:lvlJc w:val="left"/>
      <w:pPr>
        <w:ind w:left="2880" w:hanging="360"/>
      </w:pPr>
      <w:rPr>
        <w:rFonts w:ascii="Trebuchet MS" w:hAnsi="Trebuchet MS"/>
        <w:b/>
        <w:sz w:val="20"/>
        <w:szCs w:val="20"/>
      </w:rPr>
    </w:lvl>
    <w:lvl w:ilvl="6">
      <w:start w:val="1"/>
      <w:numFmt w:val="decimal"/>
      <w:lvlText w:val=" %7."/>
      <w:lvlJc w:val="left"/>
      <w:pPr>
        <w:ind w:left="3240" w:hanging="360"/>
      </w:pPr>
      <w:rPr>
        <w:rFonts w:ascii="Trebuchet MS" w:hAnsi="Trebuchet MS"/>
        <w:b/>
        <w:sz w:val="20"/>
        <w:szCs w:val="20"/>
      </w:rPr>
    </w:lvl>
    <w:lvl w:ilvl="7">
      <w:start w:val="1"/>
      <w:numFmt w:val="decimal"/>
      <w:lvlText w:val=" %8."/>
      <w:lvlJc w:val="left"/>
      <w:pPr>
        <w:ind w:left="3600" w:hanging="360"/>
      </w:pPr>
      <w:rPr>
        <w:rFonts w:ascii="Trebuchet MS" w:hAnsi="Trebuchet MS"/>
        <w:b/>
        <w:sz w:val="20"/>
        <w:szCs w:val="20"/>
      </w:rPr>
    </w:lvl>
    <w:lvl w:ilvl="8">
      <w:start w:val="1"/>
      <w:numFmt w:val="decimal"/>
      <w:lvlText w:val=" %9."/>
      <w:lvlJc w:val="left"/>
      <w:pPr>
        <w:ind w:left="3960" w:hanging="360"/>
      </w:pPr>
      <w:rPr>
        <w:rFonts w:ascii="Trebuchet MS" w:hAnsi="Trebuchet MS"/>
        <w:b/>
        <w:sz w:val="20"/>
        <w:szCs w:val="20"/>
      </w:rPr>
    </w:lvl>
  </w:abstractNum>
  <w:abstractNum w:abstractNumId="5" w15:restartNumberingAfterBreak="0">
    <w:nsid w:val="1F692464"/>
    <w:multiLevelType w:val="multilevel"/>
    <w:tmpl w:val="B7BC3A1C"/>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rebuchet MS" w:hAnsi="Trebuchet MS" w:cs="Times New Roman"/>
        <w:b w:val="0"/>
        <w:sz w:val="20"/>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3DF51A7F"/>
    <w:multiLevelType w:val="multilevel"/>
    <w:tmpl w:val="B24ECFD0"/>
    <w:lvl w:ilvl="0">
      <w:start w:val="21"/>
      <w:numFmt w:val="decimal"/>
      <w:lvlText w:val="%1."/>
      <w:lvlJc w:val="left"/>
      <w:pPr>
        <w:ind w:left="720" w:hanging="360"/>
      </w:pPr>
      <w:rPr>
        <w:rFonts w:ascii="Trebuchet MS" w:hAnsi="Trebuchet MS"/>
        <w:b/>
        <w:sz w:val="20"/>
        <w:szCs w:val="20"/>
      </w:rPr>
    </w:lvl>
    <w:lvl w:ilvl="1">
      <w:start w:val="12"/>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431A0F7A"/>
    <w:multiLevelType w:val="multilevel"/>
    <w:tmpl w:val="CA849F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44702F33"/>
    <w:multiLevelType w:val="multilevel"/>
    <w:tmpl w:val="FCA29DF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4AF97F12"/>
    <w:multiLevelType w:val="multilevel"/>
    <w:tmpl w:val="5EB24A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B8D34B2"/>
    <w:multiLevelType w:val="multilevel"/>
    <w:tmpl w:val="8168F876"/>
    <w:lvl w:ilvl="0">
      <w:start w:val="1"/>
      <w:numFmt w:val="decimal"/>
      <w:lvlText w:val=" %1 "/>
      <w:lvlJc w:val="left"/>
      <w:pPr>
        <w:ind w:left="36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72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08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44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180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16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52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288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240" w:hanging="360"/>
      </w:pPr>
      <w:rPr>
        <w:rFonts w:ascii="Arial" w:eastAsia="Times New Roman" w:hAnsi="Arial" w:cs="Arial"/>
        <w:b w:val="0"/>
        <w:bCs/>
        <w:i w:val="0"/>
        <w:iCs w:val="0"/>
        <w:color w:val="auto"/>
        <w:spacing w:val="30"/>
        <w:sz w:val="20"/>
        <w:szCs w:val="20"/>
        <w:lang w:val="pt-BR" w:eastAsia="zh-CN" w:bidi="ar-SA"/>
      </w:rPr>
    </w:lvl>
  </w:abstractNum>
  <w:abstractNum w:abstractNumId="11" w15:restartNumberingAfterBreak="0">
    <w:nsid w:val="50370589"/>
    <w:multiLevelType w:val="multilevel"/>
    <w:tmpl w:val="69BE0398"/>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51277CE7"/>
    <w:multiLevelType w:val="multilevel"/>
    <w:tmpl w:val="D7FEC50A"/>
    <w:lvl w:ilvl="0">
      <w:start w:val="13"/>
      <w:numFmt w:val="decimal"/>
      <w:lvlText w:val="%1."/>
      <w:lvlJc w:val="left"/>
      <w:pPr>
        <w:ind w:left="720" w:hanging="360"/>
      </w:pPr>
      <w:rPr>
        <w:rFonts w:ascii="Trebuchet MS" w:hAnsi="Trebuchet MS"/>
        <w:b/>
        <w:sz w:val="20"/>
        <w:szCs w:val="20"/>
      </w:rPr>
    </w:lvl>
    <w:lvl w:ilvl="1">
      <w:start w:val="7"/>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52E31AF1"/>
    <w:multiLevelType w:val="multilevel"/>
    <w:tmpl w:val="A7DE8E0A"/>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545B7005"/>
    <w:multiLevelType w:val="multilevel"/>
    <w:tmpl w:val="671CFC4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6" w15:restartNumberingAfterBreak="0">
    <w:nsid w:val="574528A5"/>
    <w:multiLevelType w:val="multilevel"/>
    <w:tmpl w:val="414A3B2A"/>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5BBF69DE"/>
    <w:multiLevelType w:val="multilevel"/>
    <w:tmpl w:val="6882D068"/>
    <w:lvl w:ilvl="0">
      <w:start w:val="1"/>
      <w:numFmt w:val="lowerLetter"/>
      <w:lvlText w:val="%1)"/>
      <w:lvlJc w:val="left"/>
      <w:pPr>
        <w:ind w:left="1080" w:hanging="360"/>
      </w:pPr>
    </w:lvl>
    <w:lvl w:ilvl="1">
      <w:start w:val="1"/>
      <w:numFmt w:val="decimal"/>
      <w:lvlText w:val=" %2."/>
      <w:lvlJc w:val="left"/>
      <w:pPr>
        <w:ind w:left="1440" w:hanging="360"/>
      </w:pPr>
      <w:rPr>
        <w:rFonts w:ascii="Trebuchet MS" w:hAnsi="Trebuchet MS"/>
        <w:b/>
        <w:sz w:val="20"/>
        <w:szCs w:val="20"/>
      </w:rPr>
    </w:lvl>
    <w:lvl w:ilvl="2">
      <w:start w:val="1"/>
      <w:numFmt w:val="decimal"/>
      <w:lvlText w:val=" %3."/>
      <w:lvlJc w:val="left"/>
      <w:pPr>
        <w:ind w:left="1800" w:hanging="360"/>
      </w:pPr>
      <w:rPr>
        <w:rFonts w:ascii="Trebuchet MS" w:hAnsi="Trebuchet MS"/>
        <w:b/>
        <w:sz w:val="20"/>
        <w:szCs w:val="20"/>
      </w:rPr>
    </w:lvl>
    <w:lvl w:ilvl="3">
      <w:start w:val="1"/>
      <w:numFmt w:val="decimal"/>
      <w:lvlText w:val=" %4."/>
      <w:lvlJc w:val="left"/>
      <w:pPr>
        <w:ind w:left="2160" w:hanging="360"/>
      </w:pPr>
      <w:rPr>
        <w:rFonts w:ascii="Trebuchet MS" w:hAnsi="Trebuchet MS"/>
        <w:b/>
        <w:sz w:val="20"/>
        <w:szCs w:val="20"/>
      </w:rPr>
    </w:lvl>
    <w:lvl w:ilvl="4">
      <w:start w:val="1"/>
      <w:numFmt w:val="decimal"/>
      <w:lvlText w:val=" %5."/>
      <w:lvlJc w:val="left"/>
      <w:pPr>
        <w:ind w:left="2520" w:hanging="360"/>
      </w:pPr>
      <w:rPr>
        <w:rFonts w:ascii="Trebuchet MS" w:hAnsi="Trebuchet MS"/>
        <w:b/>
        <w:sz w:val="20"/>
        <w:szCs w:val="20"/>
      </w:rPr>
    </w:lvl>
    <w:lvl w:ilvl="5">
      <w:start w:val="1"/>
      <w:numFmt w:val="decimal"/>
      <w:lvlText w:val=" %6."/>
      <w:lvlJc w:val="left"/>
      <w:pPr>
        <w:ind w:left="2880" w:hanging="360"/>
      </w:pPr>
      <w:rPr>
        <w:rFonts w:ascii="Trebuchet MS" w:hAnsi="Trebuchet MS"/>
        <w:b/>
        <w:sz w:val="20"/>
        <w:szCs w:val="20"/>
      </w:rPr>
    </w:lvl>
    <w:lvl w:ilvl="6">
      <w:start w:val="1"/>
      <w:numFmt w:val="decimal"/>
      <w:lvlText w:val=" %7."/>
      <w:lvlJc w:val="left"/>
      <w:pPr>
        <w:ind w:left="3240" w:hanging="360"/>
      </w:pPr>
      <w:rPr>
        <w:rFonts w:ascii="Trebuchet MS" w:hAnsi="Trebuchet MS"/>
        <w:b/>
        <w:sz w:val="20"/>
        <w:szCs w:val="20"/>
      </w:rPr>
    </w:lvl>
    <w:lvl w:ilvl="7">
      <w:start w:val="1"/>
      <w:numFmt w:val="decimal"/>
      <w:lvlText w:val=" %8."/>
      <w:lvlJc w:val="left"/>
      <w:pPr>
        <w:ind w:left="3600" w:hanging="360"/>
      </w:pPr>
      <w:rPr>
        <w:rFonts w:ascii="Trebuchet MS" w:hAnsi="Trebuchet MS"/>
        <w:b/>
        <w:sz w:val="20"/>
        <w:szCs w:val="20"/>
      </w:rPr>
    </w:lvl>
    <w:lvl w:ilvl="8">
      <w:start w:val="1"/>
      <w:numFmt w:val="decimal"/>
      <w:lvlText w:val=" %9."/>
      <w:lvlJc w:val="left"/>
      <w:pPr>
        <w:ind w:left="3960" w:hanging="360"/>
      </w:pPr>
      <w:rPr>
        <w:rFonts w:ascii="Trebuchet MS" w:hAnsi="Trebuchet MS"/>
        <w:b/>
        <w:sz w:val="20"/>
        <w:szCs w:val="20"/>
      </w:rPr>
    </w:lvl>
  </w:abstractNum>
  <w:abstractNum w:abstractNumId="18" w15:restartNumberingAfterBreak="0">
    <w:nsid w:val="5DDF746E"/>
    <w:multiLevelType w:val="multilevel"/>
    <w:tmpl w:val="D4649BC8"/>
    <w:lvl w:ilvl="0">
      <w:start w:val="1"/>
      <w:numFmt w:val="decimal"/>
      <w:lvlText w:val=" %1 "/>
      <w:lvlJc w:val="left"/>
      <w:pPr>
        <w:ind w:left="36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72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080" w:hanging="360"/>
      </w:pPr>
      <w:rPr>
        <w:rFonts w:ascii="Times New Roman" w:eastAsia="Times New Roman" w:hAnsi="Times New Roman" w:cs="Times New Roman" w:hint="default"/>
        <w:b w:val="0"/>
        <w:bCs/>
        <w:i w:val="0"/>
        <w:iCs w:val="0"/>
        <w:color w:val="auto"/>
        <w:spacing w:val="30"/>
        <w:sz w:val="22"/>
        <w:szCs w:val="22"/>
        <w:lang w:val="pt-BR" w:eastAsia="zh-CN" w:bidi="ar-SA"/>
      </w:rPr>
    </w:lvl>
    <w:lvl w:ilvl="3">
      <w:start w:val="1"/>
      <w:numFmt w:val="decimal"/>
      <w:lvlText w:val=" %1.%2.%3.%4 "/>
      <w:lvlJc w:val="left"/>
      <w:pPr>
        <w:ind w:left="1440" w:hanging="360"/>
      </w:pPr>
      <w:rPr>
        <w:rFonts w:ascii="Times New Roman" w:eastAsia="Times New Roman" w:hAnsi="Times New Roman" w:cs="Times New Roman" w:hint="default"/>
        <w:b w:val="0"/>
        <w:bCs/>
        <w:i w:val="0"/>
        <w:iCs w:val="0"/>
        <w:color w:val="auto"/>
        <w:spacing w:val="30"/>
        <w:sz w:val="22"/>
        <w:szCs w:val="22"/>
        <w:lang w:val="pt-BR" w:eastAsia="zh-CN" w:bidi="ar-SA"/>
      </w:rPr>
    </w:lvl>
    <w:lvl w:ilvl="4">
      <w:start w:val="1"/>
      <w:numFmt w:val="decimal"/>
      <w:lvlText w:val=" %1.%2.%3.%4.%5 "/>
      <w:lvlJc w:val="left"/>
      <w:pPr>
        <w:ind w:left="180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16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52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288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240" w:hanging="360"/>
      </w:pPr>
      <w:rPr>
        <w:rFonts w:ascii="Arial" w:eastAsia="Times New Roman" w:hAnsi="Arial" w:cs="Arial"/>
        <w:b w:val="0"/>
        <w:bCs/>
        <w:i w:val="0"/>
        <w:iCs w:val="0"/>
        <w:color w:val="auto"/>
        <w:spacing w:val="30"/>
        <w:sz w:val="20"/>
        <w:szCs w:val="20"/>
        <w:lang w:val="pt-BR" w:eastAsia="zh-CN" w:bidi="ar-SA"/>
      </w:rPr>
    </w:lvl>
  </w:abstractNum>
  <w:abstractNum w:abstractNumId="19" w15:restartNumberingAfterBreak="0">
    <w:nsid w:val="62164173"/>
    <w:multiLevelType w:val="multilevel"/>
    <w:tmpl w:val="4B8A7BD8"/>
    <w:lvl w:ilvl="0">
      <w:start w:val="1"/>
      <w:numFmt w:val="decimal"/>
      <w:lvlText w:val="%1)"/>
      <w:lvlJc w:val="left"/>
      <w:pPr>
        <w:tabs>
          <w:tab w:val="num" w:pos="1058"/>
        </w:tabs>
        <w:ind w:left="1778" w:hanging="360"/>
      </w:p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0" w15:restartNumberingAfterBreak="0">
    <w:nsid w:val="632419AC"/>
    <w:multiLevelType w:val="multilevel"/>
    <w:tmpl w:val="E738FEC8"/>
    <w:lvl w:ilvl="0">
      <w:start w:val="1"/>
      <w:numFmt w:val="lowerLetter"/>
      <w:lvlText w:val="%1)"/>
      <w:lvlJc w:val="left"/>
      <w:pPr>
        <w:ind w:left="1417" w:hanging="360"/>
      </w:pPr>
      <w:rPr>
        <w:rFonts w:ascii="Times New Roman" w:hAnsi="Times New Roman" w:cs="Times New Roman" w:hint="default"/>
        <w:sz w:val="24"/>
        <w:szCs w:val="24"/>
      </w:rPr>
    </w:lvl>
    <w:lvl w:ilvl="1">
      <w:start w:val="10"/>
      <w:numFmt w:val="decimal"/>
      <w:lvlText w:val="%1.%2"/>
      <w:lvlJc w:val="left"/>
      <w:pPr>
        <w:ind w:left="1777" w:hanging="360"/>
      </w:pPr>
    </w:lvl>
    <w:lvl w:ilvl="2">
      <w:start w:val="1"/>
      <w:numFmt w:val="decimal"/>
      <w:lvlText w:val="%1.%2.%3."/>
      <w:lvlJc w:val="left"/>
      <w:pPr>
        <w:ind w:left="2137" w:hanging="360"/>
      </w:pPr>
    </w:lvl>
    <w:lvl w:ilvl="3">
      <w:start w:val="1"/>
      <w:numFmt w:val="decimal"/>
      <w:lvlText w:val="%1.%2.%3.%4."/>
      <w:lvlJc w:val="left"/>
      <w:pPr>
        <w:ind w:left="2497" w:hanging="360"/>
      </w:pPr>
    </w:lvl>
    <w:lvl w:ilvl="4">
      <w:start w:val="1"/>
      <w:numFmt w:val="decimal"/>
      <w:lvlText w:val="%1.%2.%3.%4.%5."/>
      <w:lvlJc w:val="left"/>
      <w:pPr>
        <w:ind w:left="2857" w:hanging="360"/>
      </w:pPr>
    </w:lvl>
    <w:lvl w:ilvl="5">
      <w:start w:val="1"/>
      <w:numFmt w:val="decimal"/>
      <w:lvlText w:val="%1.%2.%3.%4.%5.%6."/>
      <w:lvlJc w:val="left"/>
      <w:pPr>
        <w:ind w:left="3217" w:hanging="360"/>
      </w:pPr>
    </w:lvl>
    <w:lvl w:ilvl="6">
      <w:start w:val="1"/>
      <w:numFmt w:val="decimal"/>
      <w:lvlText w:val="%1.%2.%3.%4.%5.%6.%7."/>
      <w:lvlJc w:val="left"/>
      <w:pPr>
        <w:ind w:left="3577" w:hanging="360"/>
      </w:pPr>
    </w:lvl>
    <w:lvl w:ilvl="7">
      <w:start w:val="1"/>
      <w:numFmt w:val="decimal"/>
      <w:lvlText w:val="%1.%2.%3.%4.%5.%6.%7.%8."/>
      <w:lvlJc w:val="left"/>
      <w:pPr>
        <w:ind w:left="3937" w:hanging="360"/>
      </w:pPr>
    </w:lvl>
    <w:lvl w:ilvl="8">
      <w:start w:val="1"/>
      <w:numFmt w:val="decimal"/>
      <w:lvlText w:val="%1.%2.%3.%4.%5.%6.%7.%8.%9."/>
      <w:lvlJc w:val="left"/>
      <w:pPr>
        <w:ind w:left="4297" w:hanging="360"/>
      </w:pPr>
    </w:lvl>
  </w:abstractNum>
  <w:abstractNum w:abstractNumId="21" w15:restartNumberingAfterBreak="0">
    <w:nsid w:val="644A31E7"/>
    <w:multiLevelType w:val="multilevel"/>
    <w:tmpl w:val="510459C0"/>
    <w:lvl w:ilvl="0">
      <w:numFmt w:val="bullet"/>
      <w:lvlText w:val="•"/>
      <w:lvlJc w:val="left"/>
      <w:pPr>
        <w:ind w:left="1440" w:hanging="360"/>
      </w:pPr>
      <w:rPr>
        <w:rFonts w:ascii="OpenSymbol, 'Arial Unicode MS'" w:eastAsia="OpenSymbol, 'Arial Unicode MS'" w:hAnsi="OpenSymbol, 'Arial Unicode MS'" w:cs="OpenSymbol, 'Arial Unicode MS'"/>
      </w:rPr>
    </w:lvl>
    <w:lvl w:ilvl="1">
      <w:numFmt w:val="bullet"/>
      <w:lvlText w:val="◦"/>
      <w:lvlJc w:val="left"/>
      <w:pPr>
        <w:ind w:left="1800" w:hanging="360"/>
      </w:pPr>
      <w:rPr>
        <w:rFonts w:ascii="OpenSymbol, 'Arial Unicode MS'" w:eastAsia="OpenSymbol, 'Arial Unicode MS'" w:hAnsi="OpenSymbol, 'Arial Unicode MS'" w:cs="OpenSymbol, 'Arial Unicode MS'"/>
      </w:rPr>
    </w:lvl>
    <w:lvl w:ilvl="2">
      <w:numFmt w:val="bullet"/>
      <w:lvlText w:val="▪"/>
      <w:lvlJc w:val="left"/>
      <w:pPr>
        <w:ind w:left="2160" w:hanging="360"/>
      </w:pPr>
      <w:rPr>
        <w:rFonts w:ascii="OpenSymbol, 'Arial Unicode MS'" w:eastAsia="OpenSymbol, 'Arial Unicode MS'" w:hAnsi="OpenSymbol, 'Arial Unicode MS'" w:cs="OpenSymbol, 'Arial Unicode MS'"/>
      </w:rPr>
    </w:lvl>
    <w:lvl w:ilvl="3">
      <w:numFmt w:val="bullet"/>
      <w:lvlText w:val="•"/>
      <w:lvlJc w:val="left"/>
      <w:pPr>
        <w:ind w:left="2520" w:hanging="360"/>
      </w:pPr>
      <w:rPr>
        <w:rFonts w:ascii="OpenSymbol, 'Arial Unicode MS'" w:eastAsia="OpenSymbol, 'Arial Unicode MS'" w:hAnsi="OpenSymbol, 'Arial Unicode MS'" w:cs="OpenSymbol, 'Arial Unicode MS'"/>
      </w:rPr>
    </w:lvl>
    <w:lvl w:ilvl="4">
      <w:numFmt w:val="bullet"/>
      <w:lvlText w:val="◦"/>
      <w:lvlJc w:val="left"/>
      <w:pPr>
        <w:ind w:left="2880" w:hanging="360"/>
      </w:pPr>
      <w:rPr>
        <w:rFonts w:ascii="OpenSymbol, 'Arial Unicode MS'" w:eastAsia="OpenSymbol, 'Arial Unicode MS'" w:hAnsi="OpenSymbol, 'Arial Unicode MS'" w:cs="OpenSymbol, 'Arial Unicode MS'"/>
      </w:rPr>
    </w:lvl>
    <w:lvl w:ilvl="5">
      <w:numFmt w:val="bullet"/>
      <w:lvlText w:val="▪"/>
      <w:lvlJc w:val="left"/>
      <w:pPr>
        <w:ind w:left="3240" w:hanging="360"/>
      </w:pPr>
      <w:rPr>
        <w:rFonts w:ascii="OpenSymbol, 'Arial Unicode MS'" w:eastAsia="OpenSymbol, 'Arial Unicode MS'" w:hAnsi="OpenSymbol, 'Arial Unicode MS'" w:cs="OpenSymbol, 'Arial Unicode MS'"/>
      </w:rPr>
    </w:lvl>
    <w:lvl w:ilvl="6">
      <w:numFmt w:val="bullet"/>
      <w:lvlText w:val="•"/>
      <w:lvlJc w:val="left"/>
      <w:pPr>
        <w:ind w:left="3600" w:hanging="360"/>
      </w:pPr>
      <w:rPr>
        <w:rFonts w:ascii="OpenSymbol, 'Arial Unicode MS'" w:eastAsia="OpenSymbol, 'Arial Unicode MS'" w:hAnsi="OpenSymbol, 'Arial Unicode MS'" w:cs="OpenSymbol, 'Arial Unicode MS'"/>
      </w:rPr>
    </w:lvl>
    <w:lvl w:ilvl="7">
      <w:numFmt w:val="bullet"/>
      <w:lvlText w:val="◦"/>
      <w:lvlJc w:val="left"/>
      <w:pPr>
        <w:ind w:left="3960" w:hanging="360"/>
      </w:pPr>
      <w:rPr>
        <w:rFonts w:ascii="OpenSymbol, 'Arial Unicode MS'" w:eastAsia="OpenSymbol, 'Arial Unicode MS'" w:hAnsi="OpenSymbol, 'Arial Unicode MS'" w:cs="OpenSymbol, 'Arial Unicode MS'"/>
      </w:rPr>
    </w:lvl>
    <w:lvl w:ilvl="8">
      <w:numFmt w:val="bullet"/>
      <w:lvlText w:val="▪"/>
      <w:lvlJc w:val="left"/>
      <w:pPr>
        <w:ind w:left="4320" w:hanging="360"/>
      </w:pPr>
      <w:rPr>
        <w:rFonts w:ascii="OpenSymbol, 'Arial Unicode MS'" w:eastAsia="OpenSymbol, 'Arial Unicode MS'" w:hAnsi="OpenSymbol, 'Arial Unicode MS'" w:cs="OpenSymbol, 'Arial Unicode MS'"/>
      </w:rPr>
    </w:lvl>
  </w:abstractNum>
  <w:abstractNum w:abstractNumId="22" w15:restartNumberingAfterBreak="0">
    <w:nsid w:val="660635E8"/>
    <w:multiLevelType w:val="multilevel"/>
    <w:tmpl w:val="94BA0A1E"/>
    <w:lvl w:ilvl="0">
      <w:start w:val="1"/>
      <w:numFmt w:val="lowerLetter"/>
      <w:lvlText w:val="%1)"/>
      <w:lvlJc w:val="left"/>
      <w:pPr>
        <w:ind w:left="720" w:hanging="360"/>
      </w:pPr>
      <w:rPr>
        <w:rFonts w:ascii="Times New Roman" w:hAnsi="Times New Roman" w:cs="Times New Roman" w:hint="default"/>
        <w:sz w:val="24"/>
        <w:szCs w:val="24"/>
      </w:r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6A3D785C"/>
    <w:multiLevelType w:val="multilevel"/>
    <w:tmpl w:val="FC168C34"/>
    <w:lvl w:ilvl="0">
      <w:start w:val="9"/>
      <w:numFmt w:val="decimal"/>
      <w:lvlText w:val="%1."/>
      <w:lvlJc w:val="left"/>
      <w:pPr>
        <w:ind w:left="720" w:hanging="360"/>
      </w:pPr>
      <w:rPr>
        <w:rFonts w:ascii="Trebuchet MS" w:hAnsi="Trebuchet MS"/>
        <w:b/>
        <w:sz w:val="20"/>
        <w:szCs w:val="20"/>
      </w:rPr>
    </w:lvl>
    <w:lvl w:ilvl="1">
      <w:start w:val="4"/>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AB4399A"/>
    <w:multiLevelType w:val="multilevel"/>
    <w:tmpl w:val="0C428AA8"/>
    <w:lvl w:ilvl="0">
      <w:start w:val="1"/>
      <w:numFmt w:val="decimal"/>
      <w:lvlText w:val=" %1 "/>
      <w:lvlJc w:val="left"/>
      <w:pPr>
        <w:ind w:left="36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72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08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44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180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16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52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288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240" w:hanging="360"/>
      </w:pPr>
      <w:rPr>
        <w:rFonts w:ascii="Arial" w:eastAsia="Times New Roman" w:hAnsi="Arial" w:cs="Arial"/>
        <w:b w:val="0"/>
        <w:bCs/>
        <w:i w:val="0"/>
        <w:iCs w:val="0"/>
        <w:color w:val="auto"/>
        <w:spacing w:val="30"/>
        <w:sz w:val="20"/>
        <w:szCs w:val="20"/>
        <w:lang w:val="pt-BR" w:eastAsia="zh-CN" w:bidi="ar-SA"/>
      </w:rPr>
    </w:lvl>
  </w:abstractNum>
  <w:abstractNum w:abstractNumId="25" w15:restartNumberingAfterBreak="0">
    <w:nsid w:val="7489024B"/>
    <w:multiLevelType w:val="multilevel"/>
    <w:tmpl w:val="A16E61C6"/>
    <w:lvl w:ilvl="0">
      <w:start w:val="9"/>
      <w:numFmt w:val="decimal"/>
      <w:lvlText w:val="%1."/>
      <w:lvlJc w:val="left"/>
      <w:pPr>
        <w:ind w:left="720" w:hanging="360"/>
      </w:pPr>
      <w:rPr>
        <w:rFonts w:ascii="Trebuchet MS" w:hAnsi="Trebuchet MS"/>
        <w:b/>
        <w:sz w:val="20"/>
        <w:szCs w:val="20"/>
      </w:rPr>
    </w:lvl>
    <w:lvl w:ilvl="1">
      <w:start w:val="15"/>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855293A"/>
    <w:multiLevelType w:val="multilevel"/>
    <w:tmpl w:val="915C206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7E926CFB"/>
    <w:multiLevelType w:val="multilevel"/>
    <w:tmpl w:val="93582A4E"/>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9"/>
  </w:num>
  <w:num w:numId="2">
    <w:abstractNumId w:val="16"/>
  </w:num>
  <w:num w:numId="3">
    <w:abstractNumId w:val="4"/>
  </w:num>
  <w:num w:numId="4">
    <w:abstractNumId w:val="22"/>
  </w:num>
  <w:num w:numId="5">
    <w:abstractNumId w:val="8"/>
  </w:num>
  <w:num w:numId="6">
    <w:abstractNumId w:val="7"/>
  </w:num>
  <w:num w:numId="7">
    <w:abstractNumId w:val="13"/>
  </w:num>
  <w:num w:numId="8">
    <w:abstractNumId w:val="15"/>
  </w:num>
  <w:num w:numId="9">
    <w:abstractNumId w:val="5"/>
  </w:num>
  <w:num w:numId="10">
    <w:abstractNumId w:val="11"/>
  </w:num>
  <w:num w:numId="11">
    <w:abstractNumId w:val="23"/>
  </w:num>
  <w:num w:numId="12">
    <w:abstractNumId w:val="25"/>
  </w:num>
  <w:num w:numId="13">
    <w:abstractNumId w:val="3"/>
  </w:num>
  <w:num w:numId="14">
    <w:abstractNumId w:val="12"/>
  </w:num>
  <w:num w:numId="15">
    <w:abstractNumId w:val="27"/>
  </w:num>
  <w:num w:numId="16">
    <w:abstractNumId w:val="1"/>
  </w:num>
  <w:num w:numId="17">
    <w:abstractNumId w:val="6"/>
  </w:num>
  <w:num w:numId="18">
    <w:abstractNumId w:val="26"/>
  </w:num>
  <w:num w:numId="19">
    <w:abstractNumId w:val="17"/>
  </w:num>
  <w:num w:numId="20">
    <w:abstractNumId w:val="20"/>
  </w:num>
  <w:num w:numId="21">
    <w:abstractNumId w:val="2"/>
  </w:num>
  <w:num w:numId="22">
    <w:abstractNumId w:val="14"/>
  </w:num>
  <w:num w:numId="23">
    <w:abstractNumId w:val="0"/>
  </w:num>
  <w:num w:numId="24">
    <w:abstractNumId w:val="9"/>
  </w:num>
  <w:num w:numId="25">
    <w:abstractNumId w:val="10"/>
  </w:num>
  <w:num w:numId="26">
    <w:abstractNumId w:val="18"/>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F"/>
    <w:rsid w:val="00021EFB"/>
    <w:rsid w:val="000520D6"/>
    <w:rsid w:val="00054AE7"/>
    <w:rsid w:val="00055C85"/>
    <w:rsid w:val="00070565"/>
    <w:rsid w:val="00084F24"/>
    <w:rsid w:val="00093F4A"/>
    <w:rsid w:val="000A1C40"/>
    <w:rsid w:val="000A5A16"/>
    <w:rsid w:val="000B7293"/>
    <w:rsid w:val="000C04E4"/>
    <w:rsid w:val="000D6D40"/>
    <w:rsid w:val="001403E4"/>
    <w:rsid w:val="00152655"/>
    <w:rsid w:val="001B31D8"/>
    <w:rsid w:val="001B45E4"/>
    <w:rsid w:val="001C6452"/>
    <w:rsid w:val="001F1BAB"/>
    <w:rsid w:val="001F65C3"/>
    <w:rsid w:val="00203F96"/>
    <w:rsid w:val="002371B2"/>
    <w:rsid w:val="00297A1B"/>
    <w:rsid w:val="002C2700"/>
    <w:rsid w:val="00303C17"/>
    <w:rsid w:val="00335A67"/>
    <w:rsid w:val="0034096D"/>
    <w:rsid w:val="00340D68"/>
    <w:rsid w:val="00373AA3"/>
    <w:rsid w:val="003A11DC"/>
    <w:rsid w:val="003B60C5"/>
    <w:rsid w:val="003C2E34"/>
    <w:rsid w:val="003D1D15"/>
    <w:rsid w:val="003F3128"/>
    <w:rsid w:val="003F6E2C"/>
    <w:rsid w:val="004256E0"/>
    <w:rsid w:val="00466098"/>
    <w:rsid w:val="0049012A"/>
    <w:rsid w:val="004C510C"/>
    <w:rsid w:val="004D11B0"/>
    <w:rsid w:val="004D1268"/>
    <w:rsid w:val="004D6562"/>
    <w:rsid w:val="004F048B"/>
    <w:rsid w:val="00504B8A"/>
    <w:rsid w:val="00505A85"/>
    <w:rsid w:val="00543C45"/>
    <w:rsid w:val="00553F20"/>
    <w:rsid w:val="005B36B7"/>
    <w:rsid w:val="005E3262"/>
    <w:rsid w:val="006354D6"/>
    <w:rsid w:val="00690FB9"/>
    <w:rsid w:val="006A37CF"/>
    <w:rsid w:val="006A6BB7"/>
    <w:rsid w:val="006B24F5"/>
    <w:rsid w:val="006C7727"/>
    <w:rsid w:val="00702B9B"/>
    <w:rsid w:val="00704924"/>
    <w:rsid w:val="00721804"/>
    <w:rsid w:val="00723720"/>
    <w:rsid w:val="00723A0D"/>
    <w:rsid w:val="00744EDA"/>
    <w:rsid w:val="00775CFE"/>
    <w:rsid w:val="007B0EC1"/>
    <w:rsid w:val="007C1E09"/>
    <w:rsid w:val="007E7D5A"/>
    <w:rsid w:val="008026BB"/>
    <w:rsid w:val="008470DB"/>
    <w:rsid w:val="00890BF5"/>
    <w:rsid w:val="008924D1"/>
    <w:rsid w:val="008A6816"/>
    <w:rsid w:val="008B7F61"/>
    <w:rsid w:val="008E36BA"/>
    <w:rsid w:val="008F3978"/>
    <w:rsid w:val="008F5E83"/>
    <w:rsid w:val="00907C26"/>
    <w:rsid w:val="0092296B"/>
    <w:rsid w:val="009472ED"/>
    <w:rsid w:val="009837B6"/>
    <w:rsid w:val="009B156F"/>
    <w:rsid w:val="009B553B"/>
    <w:rsid w:val="009C46D2"/>
    <w:rsid w:val="009E6529"/>
    <w:rsid w:val="009F136F"/>
    <w:rsid w:val="009F1E71"/>
    <w:rsid w:val="00A174EF"/>
    <w:rsid w:val="00A46363"/>
    <w:rsid w:val="00A538E2"/>
    <w:rsid w:val="00A663AA"/>
    <w:rsid w:val="00A73EE2"/>
    <w:rsid w:val="00A970C5"/>
    <w:rsid w:val="00AC3FB1"/>
    <w:rsid w:val="00AD71A5"/>
    <w:rsid w:val="00AF361A"/>
    <w:rsid w:val="00B034B0"/>
    <w:rsid w:val="00B4459F"/>
    <w:rsid w:val="00B67AF4"/>
    <w:rsid w:val="00BA7405"/>
    <w:rsid w:val="00BB574E"/>
    <w:rsid w:val="00BC1A2C"/>
    <w:rsid w:val="00BE2BA2"/>
    <w:rsid w:val="00BF0830"/>
    <w:rsid w:val="00C1210A"/>
    <w:rsid w:val="00C25E17"/>
    <w:rsid w:val="00C60687"/>
    <w:rsid w:val="00C83965"/>
    <w:rsid w:val="00C85B74"/>
    <w:rsid w:val="00CC6C0D"/>
    <w:rsid w:val="00D012C7"/>
    <w:rsid w:val="00D34236"/>
    <w:rsid w:val="00D503C8"/>
    <w:rsid w:val="00D54491"/>
    <w:rsid w:val="00DA2291"/>
    <w:rsid w:val="00DF08CB"/>
    <w:rsid w:val="00DF4DF1"/>
    <w:rsid w:val="00E00186"/>
    <w:rsid w:val="00E11DC3"/>
    <w:rsid w:val="00E5655B"/>
    <w:rsid w:val="00E77FAB"/>
    <w:rsid w:val="00EB44AF"/>
    <w:rsid w:val="00ED412A"/>
    <w:rsid w:val="00F46118"/>
    <w:rsid w:val="00F70BDA"/>
    <w:rsid w:val="00FA7489"/>
    <w:rsid w:val="00FD480A"/>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05C409"/>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qFormat/>
    <w:pPr>
      <w:outlineLvl w:val="0"/>
    </w:pPr>
  </w:style>
  <w:style w:type="paragraph" w:styleId="Ttulo2">
    <w:name w:val="heading 2"/>
    <w:basedOn w:val="Ttulododocumento"/>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qFormat/>
    <w:pPr>
      <w:outlineLvl w:val="3"/>
    </w:pPr>
  </w:style>
  <w:style w:type="paragraph" w:styleId="Ttulo5">
    <w:name w:val="heading 5"/>
    <w:basedOn w:val="Ttulododocumento"/>
    <w:qFormat/>
    <w:pPr>
      <w:keepLines/>
      <w:spacing w:before="113"/>
      <w:ind w:left="4195" w:hanging="1134"/>
      <w:jc w:val="both"/>
      <w:outlineLvl w:val="4"/>
    </w:pPr>
    <w:rPr>
      <w:bCs/>
      <w:iCs/>
      <w:sz w:val="20"/>
    </w:rPr>
  </w:style>
  <w:style w:type="paragraph" w:styleId="Ttulo6">
    <w:name w:val="heading 6"/>
    <w:basedOn w:val="Ttulododocumento"/>
    <w:pPr>
      <w:outlineLvl w:val="5"/>
    </w:pPr>
    <w:rPr>
      <w:rFonts w:ascii="Arial Black" w:hAnsi="Arial Black"/>
      <w:sz w:val="32"/>
    </w:rPr>
  </w:style>
  <w:style w:type="paragraph" w:styleId="Ttulo7">
    <w:name w:val="heading 7"/>
    <w:basedOn w:val="Ttulododocumento"/>
    <w:pPr>
      <w:outlineLvl w:val="6"/>
    </w:pPr>
  </w:style>
  <w:style w:type="paragraph" w:styleId="Ttulo8">
    <w:name w:val="heading 8"/>
    <w:basedOn w:val="Ttulododocumento"/>
    <w:pPr>
      <w:spacing w:before="0" w:after="0"/>
      <w:outlineLvl w:val="7"/>
    </w:pPr>
    <w:rPr>
      <w:bCs/>
      <w:sz w:val="21"/>
      <w:szCs w:val="21"/>
    </w:rPr>
  </w:style>
  <w:style w:type="paragraph" w:styleId="Ttulo9">
    <w:name w:val="heading 9"/>
    <w:basedOn w:val="Ttulododocumento"/>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qFormat/>
    <w:rPr>
      <w:szCs w:val="21"/>
    </w:rPr>
  </w:style>
  <w:style w:type="character" w:styleId="Forte">
    <w:name w:val="Strong"/>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qFormat/>
    <w:rsid w:val="00721E9D"/>
    <w:rPr>
      <w:rFonts w:ascii="Calibri" w:eastAsia="Times New Roman" w:hAnsi="Calibri" w:cs="Mangal"/>
      <w:b/>
      <w:bCs/>
      <w:sz w:val="28"/>
      <w:szCs w:val="25"/>
      <w:lang w:bidi="hi-IN"/>
    </w:rPr>
  </w:style>
  <w:style w:type="character" w:customStyle="1" w:styleId="Ttulo5Char">
    <w:name w:val="Título 5 Char"/>
    <w:basedOn w:val="Fontepargpadro1"/>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uiPriority w:val="99"/>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semiHidden/>
    <w:unhideWhenUsed/>
    <w:qFormat/>
    <w:rsid w:val="00721E9D"/>
    <w:rPr>
      <w:szCs w:val="18"/>
    </w:rPr>
  </w:style>
  <w:style w:type="paragraph" w:styleId="Assuntodocomentrio">
    <w:name w:val="annotation subject"/>
    <w:basedOn w:val="Textodecomentrio1"/>
    <w:link w:val="AssuntodocomentrioChar1"/>
    <w:qFormat/>
    <w:rsid w:val="00721E9D"/>
    <w:rPr>
      <w:b/>
      <w:bCs/>
    </w:rPr>
  </w:style>
  <w:style w:type="paragraph" w:styleId="PargrafodaLista">
    <w:name w:val="List Paragraph"/>
    <w:basedOn w:val="Normal1"/>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semiHidden/>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P-CorpodeTextonvel2">
    <w:name w:val="P - Corpo de Texto nível 2"/>
    <w:basedOn w:val="Normal"/>
    <w:rsid w:val="009B156F"/>
    <w:pPr>
      <w:widowControl w:val="0"/>
      <w:tabs>
        <w:tab w:val="left" w:pos="675"/>
        <w:tab w:val="left" w:pos="900"/>
        <w:tab w:val="left" w:pos="1958"/>
      </w:tabs>
      <w:autoSpaceDE w:val="0"/>
      <w:autoSpaceDN w:val="0"/>
      <w:snapToGrid w:val="0"/>
      <w:spacing w:before="170" w:line="360" w:lineRule="auto"/>
      <w:ind w:left="291"/>
      <w:jc w:val="both"/>
    </w:pPr>
    <w:rPr>
      <w:rFonts w:ascii="Calibri" w:eastAsia="Times New Roman" w:hAnsi="Calibri" w:cs="Times New Roman"/>
      <w:color w:val="000000"/>
      <w:kern w:val="3"/>
      <w:sz w:val="22"/>
    </w:rPr>
  </w:style>
  <w:style w:type="paragraph" w:customStyle="1" w:styleId="P-Subttulonvel2">
    <w:name w:val="P - Subtítulo nível 2"/>
    <w:basedOn w:val="Normal"/>
    <w:rsid w:val="009B156F"/>
    <w:pPr>
      <w:widowControl w:val="0"/>
      <w:tabs>
        <w:tab w:val="left" w:pos="675"/>
        <w:tab w:val="left" w:pos="900"/>
        <w:tab w:val="left" w:pos="1958"/>
      </w:tabs>
      <w:autoSpaceDE w:val="0"/>
      <w:autoSpaceDN w:val="0"/>
      <w:snapToGrid w:val="0"/>
      <w:spacing w:line="268" w:lineRule="atLeast"/>
      <w:ind w:left="291"/>
      <w:jc w:val="both"/>
    </w:pPr>
    <w:rPr>
      <w:rFonts w:ascii="Calibri" w:eastAsia="Times New Roman" w:hAnsi="Calibri" w:cs="Times New Roman"/>
      <w:b/>
      <w:bCs/>
      <w:color w:val="000000"/>
      <w:kern w:val="3"/>
      <w:sz w:val="22"/>
    </w:rPr>
  </w:style>
  <w:style w:type="paragraph" w:customStyle="1" w:styleId="P-Alneas">
    <w:name w:val="P - Alíneas"/>
    <w:basedOn w:val="Normal"/>
    <w:rsid w:val="009B156F"/>
    <w:pPr>
      <w:widowControl w:val="0"/>
      <w:tabs>
        <w:tab w:val="left" w:pos="675"/>
        <w:tab w:val="left" w:pos="900"/>
        <w:tab w:val="left" w:pos="1958"/>
      </w:tabs>
      <w:autoSpaceDE w:val="0"/>
      <w:autoSpaceDN w:val="0"/>
      <w:snapToGrid w:val="0"/>
      <w:spacing w:line="360" w:lineRule="auto"/>
      <w:ind w:left="573" w:hanging="245"/>
      <w:jc w:val="both"/>
    </w:pPr>
    <w:rPr>
      <w:rFonts w:ascii="Calibri" w:eastAsia="Times New Roman" w:hAnsi="Calibri" w:cs="Times New Roman"/>
      <w:color w:val="000000"/>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50440127">
      <w:bodyDiv w:val="1"/>
      <w:marLeft w:val="0"/>
      <w:marRight w:val="0"/>
      <w:marTop w:val="0"/>
      <w:marBottom w:val="0"/>
      <w:divBdr>
        <w:top w:val="none" w:sz="0" w:space="0" w:color="auto"/>
        <w:left w:val="none" w:sz="0" w:space="0" w:color="auto"/>
        <w:bottom w:val="none" w:sz="0" w:space="0" w:color="auto"/>
        <w:right w:val="none" w:sz="0" w:space="0" w:color="auto"/>
      </w:divBdr>
      <w:divsChild>
        <w:div w:id="805659752">
          <w:marLeft w:val="0"/>
          <w:marRight w:val="0"/>
          <w:marTop w:val="0"/>
          <w:marBottom w:val="0"/>
          <w:divBdr>
            <w:top w:val="none" w:sz="0" w:space="0" w:color="auto"/>
            <w:left w:val="none" w:sz="0" w:space="0" w:color="auto"/>
            <w:bottom w:val="none" w:sz="0" w:space="0" w:color="auto"/>
            <w:right w:val="none" w:sz="0" w:space="0" w:color="auto"/>
          </w:divBdr>
        </w:div>
        <w:div w:id="261645923">
          <w:marLeft w:val="0"/>
          <w:marRight w:val="0"/>
          <w:marTop w:val="0"/>
          <w:marBottom w:val="0"/>
          <w:divBdr>
            <w:top w:val="none" w:sz="0" w:space="0" w:color="auto"/>
            <w:left w:val="none" w:sz="0" w:space="0" w:color="auto"/>
            <w:bottom w:val="none" w:sz="0" w:space="0" w:color="auto"/>
            <w:right w:val="none" w:sz="0" w:space="0" w:color="auto"/>
          </w:divBdr>
        </w:div>
      </w:divsChild>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pl@cnmp.mp.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8FE9-D87A-40C6-AD68-1E0DAF5C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79</Pages>
  <Words>22684</Words>
  <Characters>122496</Characters>
  <Application>Microsoft Office Word</Application>
  <DocSecurity>0</DocSecurity>
  <Lines>1020</Lines>
  <Paragraphs>289</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20</cp:revision>
  <cp:lastPrinted>2017-11-09T13:14:00Z</cp:lastPrinted>
  <dcterms:created xsi:type="dcterms:W3CDTF">2017-10-30T14:54:00Z</dcterms:created>
  <dcterms:modified xsi:type="dcterms:W3CDTF">2017-11-09T13:14:00Z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